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49" w:rsidRPr="00913B49" w:rsidRDefault="00913B49" w:rsidP="00913B49">
      <w:pPr>
        <w:pBdr>
          <w:right w:val="single" w:sz="4" w:space="0" w:color="auto"/>
        </w:pBdr>
        <w:ind w:left="7788"/>
        <w:outlineLvl w:val="0"/>
        <w:rPr>
          <w:b/>
          <w:lang w:val="uk-UA"/>
        </w:rPr>
      </w:pPr>
      <w:r w:rsidRPr="007638E4">
        <w:rPr>
          <w:b/>
          <w:lang w:val="uk-UA"/>
        </w:rPr>
        <w:t xml:space="preserve">Р о з д і л  </w:t>
      </w:r>
      <w:r>
        <w:rPr>
          <w:b/>
          <w:lang w:val="uk-UA"/>
        </w:rPr>
        <w:t>4</w:t>
      </w:r>
    </w:p>
    <w:p w:rsidR="00913B49" w:rsidRPr="007638E4" w:rsidRDefault="00913B49" w:rsidP="00913B49">
      <w:pPr>
        <w:pBdr>
          <w:right w:val="single" w:sz="4" w:space="0" w:color="auto"/>
        </w:pBdr>
        <w:jc w:val="right"/>
        <w:outlineLvl w:val="0"/>
        <w:rPr>
          <w:b/>
          <w:lang w:val="uk-UA"/>
        </w:rPr>
      </w:pPr>
    </w:p>
    <w:p w:rsidR="00913B49" w:rsidRPr="007638E4" w:rsidRDefault="00913B49" w:rsidP="00913B49">
      <w:pPr>
        <w:pBdr>
          <w:right w:val="single" w:sz="4" w:space="0" w:color="auto"/>
        </w:pBdr>
        <w:jc w:val="center"/>
        <w:outlineLvl w:val="0"/>
        <w:rPr>
          <w:b/>
          <w:lang w:val="uk-UA"/>
        </w:rPr>
      </w:pPr>
      <w:r w:rsidRPr="00957BAA">
        <w:rPr>
          <w:b/>
          <w:lang w:val="uk-UA"/>
        </w:rPr>
        <w:pict>
          <v:rect id="_x0000_i1025" style="width:0;height:1.5pt" o:hralign="center" o:hrstd="t" o:hr="t" fillcolor="#a7a6aa" stroked="f">
            <v:imagedata r:id="rId7" o:title=""/>
          </v:rect>
        </w:pict>
      </w:r>
    </w:p>
    <w:p w:rsidR="00913B49" w:rsidRDefault="00913B49">
      <w:pPr>
        <w:jc w:val="center"/>
        <w:rPr>
          <w:b/>
          <w:sz w:val="28"/>
          <w:lang w:val="uk-UA"/>
        </w:rPr>
      </w:pPr>
    </w:p>
    <w:p w:rsidR="00773039" w:rsidRDefault="00773039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Теорія лінійних чотириполюсників.</w:t>
      </w:r>
    </w:p>
    <w:p w:rsidR="00773039" w:rsidRDefault="00773039">
      <w:pPr>
        <w:jc w:val="center"/>
        <w:rPr>
          <w:lang w:val="uk-UA"/>
        </w:rPr>
      </w:pPr>
      <w:r>
        <w:rPr>
          <w:lang w:val="uk-UA"/>
        </w:rPr>
        <w:t>.</w:t>
      </w:r>
    </w:p>
    <w:p w:rsidR="00913B49" w:rsidRDefault="00773039" w:rsidP="00913B49">
      <w:pPr>
        <w:ind w:firstLine="720"/>
        <w:rPr>
          <w:lang w:val="uk-UA"/>
        </w:rPr>
      </w:pPr>
      <w:r>
        <w:rPr>
          <w:lang w:val="uk-UA"/>
        </w:rPr>
        <w:t>Більшість радіоелектронних пристроїв (наприклад, підсилювачі, перетворювачі спектрів, р</w:t>
      </w:r>
      <w:r>
        <w:rPr>
          <w:lang w:val="uk-UA"/>
        </w:rPr>
        <w:t>а</w:t>
      </w:r>
      <w:r>
        <w:rPr>
          <w:lang w:val="uk-UA"/>
        </w:rPr>
        <w:t>діоприймальні, радіовимірювальні тощо) призначені для передачі електричних сигналів від деякого джерела до споживача - навантаження. Характерною особливістю таких пристроїв, з точки зору те</w:t>
      </w:r>
      <w:r>
        <w:rPr>
          <w:lang w:val="uk-UA"/>
        </w:rPr>
        <w:t>о</w:t>
      </w:r>
      <w:r>
        <w:rPr>
          <w:lang w:val="uk-UA"/>
        </w:rPr>
        <w:t>рії кіл є наявність двох пар затискачів, з допомогою яких вони з’єднані з зовнішніми колами (джер</w:t>
      </w:r>
      <w:r>
        <w:rPr>
          <w:lang w:val="uk-UA"/>
        </w:rPr>
        <w:t>е</w:t>
      </w:r>
      <w:r>
        <w:rPr>
          <w:lang w:val="uk-UA"/>
        </w:rPr>
        <w:t>лами та навантаженнями). Такі пристрої м</w:t>
      </w:r>
      <w:r>
        <w:rPr>
          <w:lang w:val="uk-UA"/>
        </w:rPr>
        <w:t>о</w:t>
      </w:r>
      <w:r>
        <w:rPr>
          <w:lang w:val="uk-UA"/>
        </w:rPr>
        <w:t xml:space="preserve">жна подати у вигляді </w:t>
      </w:r>
      <w:r w:rsidRPr="00913B49">
        <w:rPr>
          <w:lang w:val="uk-UA"/>
        </w:rPr>
        <w:t>"</w:t>
      </w:r>
      <w:r>
        <w:rPr>
          <w:lang w:val="uk-UA"/>
        </w:rPr>
        <w:t>чорного ящика" з двома парами затискачів - тобто у вигляді чотириполюсника</w:t>
      </w:r>
      <w:r w:rsidR="0027149B">
        <w:rPr>
          <w:lang w:val="uk-UA"/>
        </w:rPr>
        <w:t xml:space="preserve"> (рис.4.1)</w:t>
      </w:r>
      <w:r>
        <w:rPr>
          <w:lang w:val="uk-UA"/>
        </w:rPr>
        <w:t>.</w:t>
      </w:r>
      <w:r w:rsidR="00913B49" w:rsidRPr="00913B49">
        <w:rPr>
          <w:lang w:val="uk-UA"/>
        </w:rPr>
        <w:t xml:space="preserve"> </w:t>
      </w:r>
      <w:r w:rsidR="00913B49">
        <w:rPr>
          <w:lang w:val="uk-UA"/>
        </w:rPr>
        <w:t>Якими ж параметрами слід наділити такі ч</w:t>
      </w:r>
      <w:r w:rsidR="00913B49">
        <w:rPr>
          <w:lang w:val="uk-UA"/>
        </w:rPr>
        <w:t>о</w:t>
      </w:r>
      <w:r w:rsidR="00913B49">
        <w:rPr>
          <w:lang w:val="uk-UA"/>
        </w:rPr>
        <w:t>тириполюсники, щоб вони вписалися у будь-яку електронну систему і при цьому були зручними при аналізу систем з в</w:t>
      </w:r>
      <w:r w:rsidR="00913B49">
        <w:rPr>
          <w:lang w:val="uk-UA"/>
        </w:rPr>
        <w:t>и</w:t>
      </w:r>
      <w:r w:rsidR="00913B49">
        <w:rPr>
          <w:lang w:val="uk-UA"/>
        </w:rPr>
        <w:t>користанням чотириполюсників?</w:t>
      </w:r>
    </w:p>
    <w:p w:rsidR="00773039" w:rsidRDefault="00773039">
      <w:pPr>
        <w:ind w:firstLine="720"/>
        <w:rPr>
          <w:lang w:val="uk-UA"/>
        </w:rPr>
      </w:pPr>
    </w:p>
    <w:p w:rsidR="00913B49" w:rsidRPr="00195B8F" w:rsidRDefault="00913B49" w:rsidP="00195B8F">
      <w:pPr>
        <w:pStyle w:val="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195B8F">
        <w:rPr>
          <w:rFonts w:ascii="Times New Roman" w:hAnsi="Times New Roman" w:cs="Times New Roman"/>
          <w:sz w:val="24"/>
          <w:szCs w:val="24"/>
          <w:lang w:val="uk-UA"/>
        </w:rPr>
        <w:t>4.1. Основні рівняння теорії чотир</w:t>
      </w:r>
      <w:r w:rsidRPr="00195B8F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195B8F">
        <w:rPr>
          <w:rFonts w:ascii="Times New Roman" w:hAnsi="Times New Roman" w:cs="Times New Roman"/>
          <w:sz w:val="24"/>
          <w:szCs w:val="24"/>
          <w:lang w:val="uk-UA"/>
        </w:rPr>
        <w:t>полюсників</w:t>
      </w:r>
    </w:p>
    <w:p w:rsidR="00773039" w:rsidRDefault="007A13A5">
      <w:pPr>
        <w:ind w:firstLine="720"/>
        <w:rPr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48" type="#_x0000_t202" style="position:absolute;left:0;text-align:left;margin-left:245.4pt;margin-top:38.3pt;width:202.3pt;height:105.25pt;z-index:251671040" stroked="f">
            <v:textbox>
              <w:txbxContent>
                <w:p w:rsidR="00ED13DA" w:rsidRDefault="00842167" w:rsidP="00A55B4A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381250" cy="1038225"/>
                        <wp:effectExtent l="19050" t="0" r="0" b="0"/>
                        <wp:docPr id="379" name="Рисунок 3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Pr="00A55B4A" w:rsidRDefault="00ED13DA" w:rsidP="00A55B4A">
                  <w:pPr>
                    <w:pStyle w:val="a7"/>
                    <w:jc w:val="center"/>
                    <w:rPr>
                      <w:lang w:val="uk-UA"/>
                    </w:rPr>
                  </w:pPr>
                  <w:r>
                    <w:t>Рис.4.</w:t>
                  </w:r>
                  <w:r>
                    <w:rPr>
                      <w:lang w:val="uk-UA"/>
                    </w:rPr>
                    <w:t>2</w:t>
                  </w:r>
                </w:p>
                <w:p w:rsidR="00ED13DA" w:rsidRDefault="00ED13DA"/>
              </w:txbxContent>
            </v:textbox>
            <w10:wrap type="square"/>
          </v:shape>
        </w:pict>
      </w:r>
      <w:r w:rsidR="00195B8F">
        <w:rPr>
          <w:noProof/>
        </w:rPr>
        <w:pict>
          <v:shape id="_x0000_s1027" type="#_x0000_t202" style="position:absolute;left:0;text-align:left;margin-left:262.5pt;margin-top:39.5pt;width:202.3pt;height:116.1pt;z-index:251645440" stroked="f">
            <v:textbox style="mso-next-textbox:#_x0000_s1027">
              <w:txbxContent>
                <w:p w:rsidR="00ED13DA" w:rsidRDefault="00842167">
                  <w:r>
                    <w:rPr>
                      <w:noProof/>
                      <w:color w:val="000000"/>
                    </w:rPr>
                    <w:drawing>
                      <wp:inline distT="0" distB="0" distL="0" distR="0">
                        <wp:extent cx="20926425" cy="9248775"/>
                        <wp:effectExtent l="19050" t="0" r="9525" b="0"/>
                        <wp:docPr id="340" name="Рисунок 3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26425" cy="9248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13DA">
                    <w:rPr>
                      <w:color w:val="000000"/>
                      <w:lang w:val="en-US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 w:rsidR="00195B8F">
        <w:rPr>
          <w:noProof/>
        </w:rPr>
        <w:pict>
          <v:shape id="_x0000_s1026" type="#_x0000_t202" style="position:absolute;left:0;text-align:left;margin-left:28.8pt;margin-top:33.8pt;width:222.15pt;height:121.8pt;z-index:251644416" stroked="f">
            <v:textbox style="mso-next-textbox:#_x0000_s1026">
              <w:txbxContent>
                <w:p w:rsidR="00ED13DA" w:rsidRDefault="00842167" w:rsidP="00195B8F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628900" cy="1143000"/>
                        <wp:effectExtent l="19050" t="0" r="0" b="0"/>
                        <wp:docPr id="339" name="Рисунок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Default="00ED13DA" w:rsidP="00195B8F">
                  <w:pPr>
                    <w:pStyle w:val="a7"/>
                    <w:jc w:val="center"/>
                  </w:pPr>
                  <w:r>
                    <w:t xml:space="preserve">Рис.4. </w:t>
                  </w:r>
                  <w:r>
                    <w:rPr>
                      <w:lang w:val="uk-UA"/>
                    </w:rPr>
                    <w:t>1</w:t>
                  </w:r>
                </w:p>
                <w:p w:rsidR="00ED13DA" w:rsidRDefault="00ED13DA"/>
              </w:txbxContent>
            </v:textbox>
            <w10:wrap type="square" side="right"/>
          </v:shape>
        </w:pict>
      </w:r>
      <w:r w:rsidR="00773039">
        <w:rPr>
          <w:lang w:val="uk-UA"/>
        </w:rPr>
        <w:t>Щоб відповісти на таке запитання введемо додаткові поняття та позначення. Одну пару зати</w:t>
      </w:r>
      <w:r w:rsidR="00773039">
        <w:rPr>
          <w:lang w:val="uk-UA"/>
        </w:rPr>
        <w:t>с</w:t>
      </w:r>
      <w:r w:rsidR="00773039">
        <w:rPr>
          <w:lang w:val="uk-UA"/>
        </w:rPr>
        <w:t>качів називаємо вхідними (або первинними), іншу - вихідними (або вторинн</w:t>
      </w:r>
      <w:r w:rsidR="00773039">
        <w:rPr>
          <w:lang w:val="uk-UA"/>
        </w:rPr>
        <w:t>и</w:t>
      </w:r>
      <w:r w:rsidR="00773039">
        <w:rPr>
          <w:lang w:val="uk-UA"/>
        </w:rPr>
        <w:t>ми). Через кожну пару затиск</w:t>
      </w:r>
      <w:r w:rsidR="00773039">
        <w:rPr>
          <w:lang w:val="uk-UA"/>
        </w:rPr>
        <w:t>а</w:t>
      </w:r>
      <w:r w:rsidR="00773039">
        <w:rPr>
          <w:lang w:val="uk-UA"/>
        </w:rPr>
        <w:t>чів пр</w:t>
      </w:r>
      <w:r w:rsidR="00773039">
        <w:rPr>
          <w:lang w:val="uk-UA"/>
        </w:rPr>
        <w:t>о</w:t>
      </w:r>
      <w:r w:rsidR="00773039">
        <w:rPr>
          <w:lang w:val="uk-UA"/>
        </w:rPr>
        <w:t>тікають попарно рівні і прот</w:t>
      </w:r>
      <w:r w:rsidR="00773039">
        <w:rPr>
          <w:lang w:val="uk-UA"/>
        </w:rPr>
        <w:t>и</w:t>
      </w:r>
      <w:r w:rsidR="00773039">
        <w:rPr>
          <w:lang w:val="uk-UA"/>
        </w:rPr>
        <w:t>лежні за напря</w:t>
      </w:r>
      <w:r w:rsidR="00773039">
        <w:rPr>
          <w:lang w:val="uk-UA"/>
        </w:rPr>
        <w:t>м</w:t>
      </w:r>
      <w:r w:rsidR="00773039">
        <w:rPr>
          <w:lang w:val="uk-UA"/>
        </w:rPr>
        <w:t xml:space="preserve">ком струми. За додатні напрямки струмів та напруг виберемо так звані зустрічні </w:t>
      </w:r>
      <w:r w:rsidR="009C694E">
        <w:rPr>
          <w:lang w:val="uk-UA"/>
        </w:rPr>
        <w:t>напрямки</w:t>
      </w:r>
      <w:r w:rsidR="00773039">
        <w:rPr>
          <w:lang w:val="uk-UA"/>
        </w:rPr>
        <w:t xml:space="preserve"> вхідного та вихідного струмів. Допустимо, що ч</w:t>
      </w:r>
      <w:r w:rsidR="00773039">
        <w:rPr>
          <w:lang w:val="uk-UA"/>
        </w:rPr>
        <w:t>о</w:t>
      </w:r>
      <w:r w:rsidR="00773039">
        <w:rPr>
          <w:lang w:val="uk-UA"/>
        </w:rPr>
        <w:t>тириполюсник пасивний, тобто не утримує в собі активних елеме</w:t>
      </w:r>
      <w:r w:rsidR="00773039">
        <w:rPr>
          <w:lang w:val="uk-UA"/>
        </w:rPr>
        <w:t>н</w:t>
      </w:r>
      <w:r w:rsidR="00773039">
        <w:rPr>
          <w:lang w:val="uk-UA"/>
        </w:rPr>
        <w:t>тів.</w:t>
      </w:r>
    </w:p>
    <w:p w:rsidR="00773039" w:rsidRDefault="00773039">
      <w:pPr>
        <w:ind w:firstLine="720"/>
        <w:rPr>
          <w:lang w:val="uk-UA"/>
        </w:rPr>
      </w:pPr>
      <w:r>
        <w:rPr>
          <w:lang w:val="uk-UA"/>
        </w:rPr>
        <w:t xml:space="preserve">Для даного кола </w:t>
      </w:r>
      <w:r w:rsidR="0027149B" w:rsidRPr="0027149B">
        <w:t xml:space="preserve"> </w:t>
      </w:r>
      <w:r w:rsidR="0027149B">
        <w:rPr>
          <w:lang w:val="uk-UA"/>
        </w:rPr>
        <w:t xml:space="preserve">(рис.4.2) </w:t>
      </w:r>
      <w:r>
        <w:rPr>
          <w:lang w:val="uk-UA"/>
        </w:rPr>
        <w:t>можемо скласти систему рівнянь у матричному вигляді на основі методу контурних струмів</w:t>
      </w:r>
    </w:p>
    <w:p w:rsidR="00773039" w:rsidRDefault="00773039" w:rsidP="006C4954">
      <w:pPr>
        <w:ind w:firstLine="720"/>
        <w:jc w:val="center"/>
        <w:rPr>
          <w:lang w:val="uk-UA"/>
        </w:rPr>
      </w:pPr>
      <w:r>
        <w:rPr>
          <w:position w:val="-14"/>
          <w:lang w:val="uk-UA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7.75pt;height:20.25pt" o:ole="" fillcolor="window">
            <v:imagedata r:id="rId11" o:title=""/>
          </v:shape>
          <o:OLEObject Type="Embed" ProgID="Equation.3" ShapeID="_x0000_i1026" DrawAspect="Content" ObjectID="_1347551532" r:id="rId12"/>
        </w:object>
      </w:r>
      <w:r>
        <w:rPr>
          <w:lang w:val="uk-UA"/>
        </w:rPr>
        <w:t>,</w:t>
      </w:r>
    </w:p>
    <w:p w:rsidR="00773039" w:rsidRDefault="00773039" w:rsidP="009C694E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70"/>
          <w:lang w:val="uk-UA"/>
        </w:rPr>
        <w:object w:dxaOrig="920" w:dyaOrig="1520">
          <v:shape id="_x0000_i1027" type="#_x0000_t75" style="width:45.75pt;height:75.75pt" o:ole="" fillcolor="window">
            <v:imagedata r:id="rId13" o:title=""/>
          </v:shape>
          <o:OLEObject Type="Embed" ProgID="Equation.3" ShapeID="_x0000_i1027" DrawAspect="Content" ObjectID="_1347551533" r:id="rId14"/>
        </w:object>
      </w:r>
      <w:r>
        <w:t xml:space="preserve">, </w:t>
      </w:r>
      <w:r>
        <w:rPr>
          <w:position w:val="-70"/>
        </w:rPr>
        <w:object w:dxaOrig="2659" w:dyaOrig="1520">
          <v:shape id="_x0000_i1028" type="#_x0000_t75" style="width:132.75pt;height:75.75pt" o:ole="" fillcolor="window">
            <v:imagedata r:id="rId15" o:title=""/>
          </v:shape>
          <o:OLEObject Type="Embed" ProgID="Equation.3" ShapeID="_x0000_i1028" DrawAspect="Content" ObjectID="_1347551534" r:id="rId16"/>
        </w:object>
      </w:r>
      <w:r>
        <w:rPr>
          <w:lang w:val="uk-UA"/>
        </w:rPr>
        <w:t xml:space="preserve">, </w:t>
      </w:r>
      <w:r>
        <w:rPr>
          <w:position w:val="-68"/>
          <w:lang w:val="uk-UA"/>
        </w:rPr>
        <w:object w:dxaOrig="1060" w:dyaOrig="1480">
          <v:shape id="_x0000_i1029" type="#_x0000_t75" style="width:53.25pt;height:74.25pt" o:ole="" fillcolor="window">
            <v:imagedata r:id="rId17" o:title=""/>
          </v:shape>
          <o:OLEObject Type="Embed" ProgID="Equation.3" ShapeID="_x0000_i1029" DrawAspect="Content" ObjectID="_1347551535" r:id="rId18"/>
        </w:object>
      </w:r>
      <w:r>
        <w:rPr>
          <w:lang w:val="uk-UA"/>
        </w:rPr>
        <w:t>.</w:t>
      </w:r>
    </w:p>
    <w:p w:rsidR="00773039" w:rsidRDefault="00773039" w:rsidP="00AD6AD4">
      <w:pPr>
        <w:rPr>
          <w:lang w:val="uk-UA"/>
        </w:rPr>
      </w:pPr>
      <w:r>
        <w:rPr>
          <w:lang w:val="uk-UA"/>
        </w:rPr>
        <w:t xml:space="preserve">Звідки за методом </w:t>
      </w:r>
      <w:proofErr w:type="spellStart"/>
      <w:r>
        <w:rPr>
          <w:lang w:val="uk-UA"/>
        </w:rPr>
        <w:t>Крамера</w:t>
      </w:r>
      <w:proofErr w:type="spellEnd"/>
    </w:p>
    <w:p w:rsidR="00773039" w:rsidRDefault="006C4954">
      <w:pPr>
        <w:ind w:firstLine="720"/>
        <w:jc w:val="center"/>
        <w:rPr>
          <w:lang w:val="uk-UA"/>
        </w:rPr>
      </w:pPr>
      <w:r w:rsidRPr="006C4954">
        <w:rPr>
          <w:position w:val="-58"/>
          <w:lang w:val="uk-UA"/>
        </w:rPr>
        <w:object w:dxaOrig="2720" w:dyaOrig="1280">
          <v:shape id="_x0000_i1030" type="#_x0000_t75" style="width:135.75pt;height:63.75pt" o:ole="" fillcolor="window">
            <v:imagedata r:id="rId19" o:title=""/>
          </v:shape>
          <o:OLEObject Type="Embed" ProgID="Equation.3" ShapeID="_x0000_i1030" DrawAspect="Content" ObjectID="_1347551536" r:id="rId20"/>
        </w:object>
      </w:r>
    </w:p>
    <w:p w:rsidR="00773039" w:rsidRDefault="00773039">
      <w:pPr>
        <w:ind w:firstLine="720"/>
        <w:jc w:val="center"/>
        <w:rPr>
          <w:lang w:val="uk-UA"/>
        </w:rPr>
      </w:pPr>
    </w:p>
    <w:p w:rsidR="00773039" w:rsidRDefault="00773039">
      <w:pPr>
        <w:rPr>
          <w:lang w:val="uk-UA"/>
        </w:rPr>
      </w:pPr>
      <w:r>
        <w:rPr>
          <w:lang w:val="uk-UA"/>
        </w:rPr>
        <w:t xml:space="preserve">тут </w:t>
      </w:r>
      <w:r>
        <w:rPr>
          <w:position w:val="-14"/>
          <w:lang w:val="uk-UA"/>
        </w:rPr>
        <w:object w:dxaOrig="320" w:dyaOrig="380">
          <v:shape id="_x0000_i1031" type="#_x0000_t75" style="width:15.75pt;height:18.75pt" o:ole="" fillcolor="window">
            <v:imagedata r:id="rId21" o:title=""/>
          </v:shape>
          <o:OLEObject Type="Embed" ProgID="Equation.3" ShapeID="_x0000_i1031" DrawAspect="Content" ObjectID="_1347551537" r:id="rId22"/>
        </w:object>
      </w:r>
      <w:r w:rsidR="009C694E">
        <w:rPr>
          <w:lang w:val="uk-UA"/>
        </w:rPr>
        <w:t>- алгебраїчне</w:t>
      </w:r>
      <w:r>
        <w:rPr>
          <w:lang w:val="uk-UA"/>
        </w:rPr>
        <w:t xml:space="preserve"> доповнення до </w:t>
      </w:r>
      <w:r>
        <w:rPr>
          <w:position w:val="-10"/>
          <w:lang w:val="uk-UA"/>
        </w:rPr>
        <w:object w:dxaOrig="220" w:dyaOrig="300">
          <v:shape id="_x0000_i1032" type="#_x0000_t75" style="width:11.25pt;height:15pt" o:ole="" fillcolor="window">
            <v:imagedata r:id="rId23" o:title=""/>
          </v:shape>
          <o:OLEObject Type="Embed" ProgID="Equation.3" ShapeID="_x0000_i1032" DrawAspect="Content" ObjectID="_1347551538" r:id="rId24"/>
        </w:object>
      </w:r>
      <w:r>
        <w:rPr>
          <w:lang w:val="uk-UA"/>
        </w:rPr>
        <w:t>-го елемента матриці.</w:t>
      </w:r>
    </w:p>
    <w:p w:rsidR="00773039" w:rsidRDefault="00773039">
      <w:pPr>
        <w:ind w:firstLine="720"/>
        <w:rPr>
          <w:lang w:val="uk-UA"/>
        </w:rPr>
      </w:pPr>
      <w:r>
        <w:rPr>
          <w:lang w:val="uk-UA"/>
        </w:rPr>
        <w:t>Таку залежність між вхідними та вихідними струмами та напругами чотириполю</w:t>
      </w:r>
      <w:r>
        <w:rPr>
          <w:lang w:val="uk-UA"/>
        </w:rPr>
        <w:t>с</w:t>
      </w:r>
      <w:r>
        <w:rPr>
          <w:lang w:val="uk-UA"/>
        </w:rPr>
        <w:t xml:space="preserve">ника </w:t>
      </w:r>
      <w:r w:rsidR="00A92D2C">
        <w:rPr>
          <w:lang w:val="uk-UA"/>
        </w:rPr>
        <w:t xml:space="preserve">також </w:t>
      </w:r>
      <w:r>
        <w:rPr>
          <w:lang w:val="uk-UA"/>
        </w:rPr>
        <w:t>можна подати у матричному вигляді</w:t>
      </w:r>
    </w:p>
    <w:p w:rsidR="00773039" w:rsidRDefault="00773039">
      <w:pPr>
        <w:ind w:firstLine="720"/>
        <w:jc w:val="center"/>
        <w:rPr>
          <w:lang w:val="uk-UA"/>
        </w:rPr>
      </w:pPr>
      <w:r>
        <w:rPr>
          <w:position w:val="-16"/>
          <w:lang w:val="uk-UA"/>
        </w:rPr>
        <w:object w:dxaOrig="1400" w:dyaOrig="440">
          <v:shape id="_x0000_i1033" type="#_x0000_t75" style="width:69.75pt;height:21.75pt" o:ole="" fillcolor="window">
            <v:imagedata r:id="rId25" o:title=""/>
          </v:shape>
          <o:OLEObject Type="Embed" ProgID="Equation.3" ShapeID="_x0000_i1033" DrawAspect="Content" ObjectID="_1347551539" r:id="rId26"/>
        </w:object>
      </w:r>
      <w:r>
        <w:rPr>
          <w:lang w:val="uk-UA"/>
        </w:rPr>
        <w:t>,</w:t>
      </w:r>
    </w:p>
    <w:p w:rsidR="00773039" w:rsidRDefault="00773039">
      <w:pPr>
        <w:rPr>
          <w:lang w:val="uk-UA"/>
        </w:rPr>
      </w:pPr>
      <w:r>
        <w:rPr>
          <w:lang w:val="uk-UA"/>
        </w:rPr>
        <w:lastRenderedPageBreak/>
        <w:t xml:space="preserve">де  - </w:t>
      </w:r>
      <w:r>
        <w:rPr>
          <w:position w:val="-34"/>
          <w:lang w:val="uk-UA"/>
        </w:rPr>
        <w:object w:dxaOrig="920" w:dyaOrig="800">
          <v:shape id="_x0000_i1034" type="#_x0000_t75" style="width:45.75pt;height:39.75pt" o:ole="" fillcolor="window">
            <v:imagedata r:id="rId27" o:title=""/>
          </v:shape>
          <o:OLEObject Type="Embed" ProgID="Equation.3" ShapeID="_x0000_i1034" DrawAspect="Content" ObjectID="_1347551540" r:id="rId28"/>
        </w:object>
      </w:r>
      <w:r>
        <w:rPr>
          <w:lang w:val="uk-UA"/>
        </w:rPr>
        <w:t>,</w:t>
      </w:r>
      <w:r>
        <w:rPr>
          <w:position w:val="-34"/>
          <w:lang w:val="uk-UA"/>
        </w:rPr>
        <w:object w:dxaOrig="1060" w:dyaOrig="800">
          <v:shape id="_x0000_i1035" type="#_x0000_t75" style="width:53.25pt;height:39.75pt" o:ole="" fillcolor="window">
            <v:imagedata r:id="rId29" o:title=""/>
          </v:shape>
          <o:OLEObject Type="Embed" ProgID="Equation.3" ShapeID="_x0000_i1035" DrawAspect="Content" ObjectID="_1347551541" r:id="rId30"/>
        </w:object>
      </w:r>
      <w:r>
        <w:rPr>
          <w:lang w:val="uk-UA"/>
        </w:rPr>
        <w:t>,</w:t>
      </w:r>
      <w:r>
        <w:rPr>
          <w:position w:val="-34"/>
          <w:lang w:val="uk-UA"/>
        </w:rPr>
        <w:object w:dxaOrig="1579" w:dyaOrig="800">
          <v:shape id="_x0000_i1036" type="#_x0000_t75" style="width:78.75pt;height:39.75pt" o:ole="" fillcolor="window">
            <v:imagedata r:id="rId31" o:title=""/>
          </v:shape>
          <o:OLEObject Type="Embed" ProgID="Equation.3" ShapeID="_x0000_i1036" DrawAspect="Content" ObjectID="_1347551542" r:id="rId32"/>
        </w:object>
      </w:r>
      <w:r>
        <w:rPr>
          <w:lang w:val="uk-UA"/>
        </w:rPr>
        <w:t xml:space="preserve">, а </w:t>
      </w:r>
      <w:r>
        <w:rPr>
          <w:position w:val="-24"/>
          <w:lang w:val="uk-UA"/>
        </w:rPr>
        <w:object w:dxaOrig="880" w:dyaOrig="660">
          <v:shape id="_x0000_i1037" type="#_x0000_t75" style="width:44.25pt;height:33pt" o:ole="" fillcolor="window">
            <v:imagedata r:id="rId33" o:title=""/>
          </v:shape>
          <o:OLEObject Type="Embed" ProgID="Equation.3" ShapeID="_x0000_i1037" DrawAspect="Content" ObjectID="_1347551543" r:id="rId34"/>
        </w:object>
      </w:r>
      <w:r>
        <w:rPr>
          <w:lang w:val="uk-UA"/>
        </w:rPr>
        <w:t>.</w:t>
      </w:r>
    </w:p>
    <w:p w:rsidR="00773039" w:rsidRDefault="00773039">
      <w:pPr>
        <w:ind w:firstLine="720"/>
        <w:rPr>
          <w:lang w:val="uk-UA"/>
        </w:rPr>
      </w:pPr>
      <w:r>
        <w:rPr>
          <w:lang w:val="uk-UA"/>
        </w:rPr>
        <w:t xml:space="preserve">І якщо в реальній ситуації відомі напруги на вході </w:t>
      </w:r>
      <w:r>
        <w:rPr>
          <w:position w:val="-10"/>
          <w:lang w:val="uk-UA"/>
        </w:rPr>
        <w:object w:dxaOrig="300" w:dyaOrig="340">
          <v:shape id="_x0000_i1038" type="#_x0000_t75" style="width:15pt;height:17.25pt" o:ole="" fillcolor="window">
            <v:imagedata r:id="rId35" o:title=""/>
          </v:shape>
          <o:OLEObject Type="Embed" ProgID="Equation.3" ShapeID="_x0000_i1038" DrawAspect="Content" ObjectID="_1347551544" r:id="rId36"/>
        </w:object>
      </w:r>
      <w:r>
        <w:rPr>
          <w:lang w:val="uk-UA"/>
        </w:rPr>
        <w:t xml:space="preserve">та виході </w:t>
      </w:r>
      <w:r>
        <w:rPr>
          <w:position w:val="-10"/>
          <w:lang w:val="uk-UA"/>
        </w:rPr>
        <w:object w:dxaOrig="320" w:dyaOrig="340">
          <v:shape id="_x0000_i1039" type="#_x0000_t75" style="width:15.75pt;height:17.25pt" o:ole="" fillcolor="window">
            <v:imagedata r:id="rId37" o:title=""/>
          </v:shape>
          <o:OLEObject Type="Embed" ProgID="Equation.3" ShapeID="_x0000_i1039" DrawAspect="Content" ObjectID="_1347551545" r:id="rId38"/>
        </w:object>
      </w:r>
      <w:r>
        <w:rPr>
          <w:lang w:val="uk-UA"/>
        </w:rPr>
        <w:t>чотириполюсника то з д</w:t>
      </w:r>
      <w:r>
        <w:rPr>
          <w:lang w:val="uk-UA"/>
        </w:rPr>
        <w:t>о</w:t>
      </w:r>
      <w:r>
        <w:rPr>
          <w:lang w:val="uk-UA"/>
        </w:rPr>
        <w:t xml:space="preserve">помогою матриці </w:t>
      </w:r>
      <w:r>
        <w:rPr>
          <w:position w:val="-16"/>
          <w:lang w:val="uk-UA"/>
        </w:rPr>
        <w:object w:dxaOrig="380" w:dyaOrig="440">
          <v:shape id="_x0000_i1040" type="#_x0000_t75" style="width:18.75pt;height:21.75pt" o:ole="" fillcolor="window">
            <v:imagedata r:id="rId39" o:title=""/>
          </v:shape>
          <o:OLEObject Type="Embed" ProgID="Equation.3" ShapeID="_x0000_i1040" DrawAspect="Content" ObjectID="_1347551546" r:id="rId40"/>
        </w:object>
      </w:r>
      <w:r>
        <w:rPr>
          <w:lang w:val="uk-UA"/>
        </w:rPr>
        <w:t xml:space="preserve"> можемо знайти струми </w:t>
      </w:r>
      <w:r>
        <w:rPr>
          <w:position w:val="-10"/>
          <w:lang w:val="uk-UA"/>
        </w:rPr>
        <w:object w:dxaOrig="240" w:dyaOrig="340">
          <v:shape id="_x0000_i1041" type="#_x0000_t75" style="width:12pt;height:17.25pt" o:ole="" fillcolor="window">
            <v:imagedata r:id="rId41" o:title=""/>
          </v:shape>
          <o:OLEObject Type="Embed" ProgID="Equation.3" ShapeID="_x0000_i1041" DrawAspect="Content" ObjectID="_1347551547" r:id="rId42"/>
        </w:object>
      </w:r>
      <w:r>
        <w:rPr>
          <w:lang w:val="uk-UA"/>
        </w:rPr>
        <w:t xml:space="preserve">та </w:t>
      </w:r>
      <w:r>
        <w:rPr>
          <w:position w:val="-10"/>
          <w:lang w:val="uk-UA"/>
        </w:rPr>
        <w:object w:dxaOrig="260" w:dyaOrig="340">
          <v:shape id="_x0000_i1042" type="#_x0000_t75" style="width:12.75pt;height:17.25pt" o:ole="" fillcolor="window">
            <v:imagedata r:id="rId43" o:title=""/>
          </v:shape>
          <o:OLEObject Type="Embed" ProgID="Equation.3" ShapeID="_x0000_i1042" DrawAspect="Content" ObjectID="_1347551548" r:id="rId44"/>
        </w:object>
      </w:r>
      <w:r>
        <w:rPr>
          <w:lang w:val="uk-UA"/>
        </w:rPr>
        <w:t>.. В такій ситуації говорять, що чотириполю</w:t>
      </w:r>
      <w:r>
        <w:rPr>
          <w:lang w:val="uk-UA"/>
        </w:rPr>
        <w:t>с</w:t>
      </w:r>
      <w:r>
        <w:rPr>
          <w:lang w:val="uk-UA"/>
        </w:rPr>
        <w:t xml:space="preserve">ник характеризується  </w:t>
      </w:r>
      <w:r>
        <w:rPr>
          <w:position w:val="-4"/>
          <w:lang w:val="uk-UA"/>
        </w:rPr>
        <w:object w:dxaOrig="220" w:dyaOrig="260">
          <v:shape id="_x0000_i1043" type="#_x0000_t75" style="width:11.25pt;height:12.75pt" o:ole="" fillcolor="window">
            <v:imagedata r:id="rId45" o:title=""/>
          </v:shape>
          <o:OLEObject Type="Embed" ProgID="Equation.3" ShapeID="_x0000_i1043" DrawAspect="Content" ObjectID="_1347551549" r:id="rId46"/>
        </w:object>
      </w:r>
      <w:r>
        <w:rPr>
          <w:lang w:val="uk-UA"/>
        </w:rPr>
        <w:t xml:space="preserve"> параметрами, які пов’язують струми та напруги у зовнішніх контурах (на вході та виході). </w:t>
      </w:r>
    </w:p>
    <w:p w:rsidR="00773039" w:rsidRDefault="00773039">
      <w:pPr>
        <w:ind w:firstLine="720"/>
        <w:rPr>
          <w:lang w:val="uk-UA"/>
        </w:rPr>
      </w:pPr>
      <w:r>
        <w:rPr>
          <w:lang w:val="uk-UA"/>
        </w:rPr>
        <w:t>Узагальнимо цей результат і на активні чотириполюсники: тобто математична модель чот</w:t>
      </w:r>
      <w:r>
        <w:rPr>
          <w:lang w:val="uk-UA"/>
        </w:rPr>
        <w:t>и</w:t>
      </w:r>
      <w:r>
        <w:rPr>
          <w:lang w:val="uk-UA"/>
        </w:rPr>
        <w:t xml:space="preserve">риполюсника у вигляді матриці може описувати і активний чотириполюсник. Якщо чотириполюсник пасивний, то </w:t>
      </w:r>
      <w:r>
        <w:rPr>
          <w:position w:val="-10"/>
          <w:lang w:val="uk-UA"/>
        </w:rPr>
        <w:object w:dxaOrig="859" w:dyaOrig="340">
          <v:shape id="_x0000_i1044" type="#_x0000_t75" style="width:42.75pt;height:17.25pt" o:ole="" fillcolor="window">
            <v:imagedata r:id="rId47" o:title=""/>
          </v:shape>
          <o:OLEObject Type="Embed" ProgID="Equation.3" ShapeID="_x0000_i1044" DrawAspect="Content" ObjectID="_1347551550" r:id="rId48"/>
        </w:object>
      </w:r>
      <w:r>
        <w:rPr>
          <w:lang w:val="uk-UA"/>
        </w:rPr>
        <w:t xml:space="preserve">(бо </w:t>
      </w:r>
      <w:r>
        <w:rPr>
          <w:position w:val="-14"/>
          <w:lang w:val="uk-UA"/>
        </w:rPr>
        <w:object w:dxaOrig="880" w:dyaOrig="380">
          <v:shape id="_x0000_i1045" type="#_x0000_t75" style="width:44.25pt;height:18.75pt" o:ole="" fillcolor="window">
            <v:imagedata r:id="rId49" o:title=""/>
          </v:shape>
          <o:OLEObject Type="Embed" ProgID="Equation.3" ShapeID="_x0000_i1045" DrawAspect="Content" ObjectID="_1347551551" r:id="rId50"/>
        </w:object>
      </w:r>
      <w:r>
        <w:rPr>
          <w:lang w:val="uk-UA"/>
        </w:rPr>
        <w:t>в методі контурних струмів), то для характеристики пасивного ч</w:t>
      </w:r>
      <w:r>
        <w:rPr>
          <w:lang w:val="uk-UA"/>
        </w:rPr>
        <w:t>о</w:t>
      </w:r>
      <w:r>
        <w:rPr>
          <w:lang w:val="uk-UA"/>
        </w:rPr>
        <w:t xml:space="preserve">тириполюсника достатньо лише знати три його  </w:t>
      </w:r>
      <w:r>
        <w:rPr>
          <w:position w:val="-4"/>
          <w:lang w:val="uk-UA"/>
        </w:rPr>
        <w:object w:dxaOrig="220" w:dyaOrig="260">
          <v:shape id="_x0000_i1046" type="#_x0000_t75" style="width:11.25pt;height:12.75pt" o:ole="" fillcolor="window">
            <v:imagedata r:id="rId45" o:title=""/>
          </v:shape>
          <o:OLEObject Type="Embed" ProgID="Equation.3" ShapeID="_x0000_i1046" DrawAspect="Content" ObjectID="_1347551552" r:id="rId51"/>
        </w:object>
      </w:r>
      <w:r>
        <w:rPr>
          <w:lang w:val="uk-UA"/>
        </w:rPr>
        <w:t>пар</w:t>
      </w:r>
      <w:r>
        <w:rPr>
          <w:lang w:val="uk-UA"/>
        </w:rPr>
        <w:t>а</w:t>
      </w:r>
      <w:r>
        <w:rPr>
          <w:lang w:val="uk-UA"/>
        </w:rPr>
        <w:t>метри.</w:t>
      </w:r>
    </w:p>
    <w:p w:rsidR="006C4954" w:rsidRPr="00ED1066" w:rsidRDefault="007E015A" w:rsidP="006C4954">
      <w:pPr>
        <w:ind w:firstLine="720"/>
      </w:pPr>
      <w:r>
        <w:rPr>
          <w:lang w:val="uk-UA"/>
        </w:rPr>
        <w:t>У</w:t>
      </w:r>
      <w:r w:rsidR="00773039">
        <w:rPr>
          <w:lang w:val="uk-UA"/>
        </w:rPr>
        <w:t xml:space="preserve"> залежності від обставин дві із чотирьох  величин чотириполюсника (</w:t>
      </w:r>
      <w:r w:rsidR="00773039">
        <w:rPr>
          <w:position w:val="-10"/>
          <w:lang w:val="uk-UA"/>
        </w:rPr>
        <w:object w:dxaOrig="1380" w:dyaOrig="340">
          <v:shape id="_x0000_i1047" type="#_x0000_t75" style="width:69pt;height:17.25pt" o:ole="" fillcolor="window">
            <v:imagedata r:id="rId52" o:title=""/>
          </v:shape>
          <o:OLEObject Type="Embed" ProgID="Equation.3" ShapeID="_x0000_i1047" DrawAspect="Content" ObjectID="_1347551553" r:id="rId53"/>
        </w:object>
      </w:r>
      <w:r w:rsidR="00773039">
        <w:rPr>
          <w:lang w:val="uk-UA"/>
        </w:rPr>
        <w:t xml:space="preserve">) можна вважати незалежними  (математично це аргументи) а дві інші функціонально </w:t>
      </w:r>
      <w:r w:rsidR="009C694E">
        <w:rPr>
          <w:lang w:val="uk-UA"/>
        </w:rPr>
        <w:t>залежними</w:t>
      </w:r>
      <w:r w:rsidR="00773039">
        <w:rPr>
          <w:lang w:val="uk-UA"/>
        </w:rPr>
        <w:t xml:space="preserve"> від них.. Таких систем може бути </w:t>
      </w:r>
      <w:r w:rsidR="00773039">
        <w:rPr>
          <w:position w:val="-10"/>
          <w:lang w:val="uk-UA"/>
        </w:rPr>
        <w:object w:dxaOrig="740" w:dyaOrig="360">
          <v:shape id="_x0000_i1048" type="#_x0000_t75" style="width:36.75pt;height:18pt" o:ole="" fillcolor="window">
            <v:imagedata r:id="rId54" o:title=""/>
          </v:shape>
          <o:OLEObject Type="Embed" ProgID="Equation.3" ShapeID="_x0000_i1048" DrawAspect="Content" ObjectID="_1347551554" r:id="rId55"/>
        </w:object>
      </w:r>
      <w:r w:rsidR="00773039">
        <w:rPr>
          <w:lang w:val="uk-UA"/>
        </w:rPr>
        <w:t>. Отже зв’язок між вхідними та вихідними величинами лінійного а</w:t>
      </w:r>
      <w:r w:rsidR="00773039">
        <w:rPr>
          <w:lang w:val="uk-UA"/>
        </w:rPr>
        <w:t>к</w:t>
      </w:r>
      <w:r w:rsidR="00773039">
        <w:rPr>
          <w:lang w:val="uk-UA"/>
        </w:rPr>
        <w:t>тивного та пасивного чотириполюсника може бути поданий однією із шести систем.</w:t>
      </w:r>
    </w:p>
    <w:p w:rsidR="00773039" w:rsidRDefault="006C4954" w:rsidP="006C4954">
      <w:pPr>
        <w:ind w:firstLine="720"/>
        <w:rPr>
          <w:lang w:val="uk-UA"/>
        </w:rPr>
      </w:pPr>
      <w:r w:rsidRPr="00ED1066">
        <w:t xml:space="preserve">                               </w:t>
      </w:r>
      <w:r w:rsidR="00773039">
        <w:rPr>
          <w:lang w:val="uk-UA"/>
        </w:rPr>
        <w:t xml:space="preserve">Алгебраїчна форма  </w:t>
      </w:r>
      <w:r w:rsidR="00773039">
        <w:rPr>
          <w:lang w:val="uk-UA"/>
        </w:rPr>
        <w:tab/>
      </w:r>
      <w:r w:rsidR="00773039">
        <w:rPr>
          <w:lang w:val="uk-UA"/>
        </w:rPr>
        <w:tab/>
      </w:r>
      <w:r w:rsidR="00773039">
        <w:rPr>
          <w:lang w:val="uk-UA"/>
        </w:rPr>
        <w:tab/>
        <w:t>Матрична ф</w:t>
      </w:r>
      <w:r w:rsidR="00773039">
        <w:rPr>
          <w:lang w:val="uk-UA"/>
        </w:rPr>
        <w:t>о</w:t>
      </w:r>
      <w:r w:rsidR="00773039">
        <w:rPr>
          <w:lang w:val="uk-UA"/>
        </w:rPr>
        <w:t>рма</w:t>
      </w:r>
    </w:p>
    <w:p w:rsidR="00773039" w:rsidRDefault="00773039">
      <w:pPr>
        <w:rPr>
          <w:lang w:val="uk-UA"/>
        </w:rPr>
      </w:pPr>
      <w:r>
        <w:rPr>
          <w:lang w:val="uk-UA"/>
        </w:rPr>
        <w:t xml:space="preserve">Система  </w:t>
      </w:r>
      <w:r>
        <w:rPr>
          <w:position w:val="-4"/>
          <w:lang w:val="uk-UA"/>
        </w:rPr>
        <w:object w:dxaOrig="220" w:dyaOrig="260">
          <v:shape id="_x0000_i1049" type="#_x0000_t75" style="width:11.25pt;height:12.75pt" o:ole="" fillcolor="window">
            <v:imagedata r:id="rId45" o:title=""/>
          </v:shape>
          <o:OLEObject Type="Embed" ProgID="Equation.3" ShapeID="_x0000_i1049" DrawAspect="Content" ObjectID="_1347551555" r:id="rId56"/>
        </w:object>
      </w:r>
      <w:r w:rsidR="009C694E">
        <w:rPr>
          <w:lang w:val="uk-UA"/>
        </w:rPr>
        <w:t>параметрів</w:t>
      </w:r>
      <w:r>
        <w:rPr>
          <w:lang w:val="uk-UA"/>
        </w:rPr>
        <w:t xml:space="preserve">   </w:t>
      </w:r>
      <w:r>
        <w:rPr>
          <w:position w:val="-30"/>
          <w:lang w:val="uk-UA"/>
        </w:rPr>
        <w:object w:dxaOrig="2000" w:dyaOrig="720">
          <v:shape id="_x0000_i1050" type="#_x0000_t75" style="width:99.75pt;height:36pt" o:ole="" fillcolor="window">
            <v:imagedata r:id="rId57" o:title=""/>
          </v:shape>
          <o:OLEObject Type="Embed" ProgID="Equation.3" ShapeID="_x0000_i1050" DrawAspect="Content" ObjectID="_1347551556" r:id="rId58"/>
        </w:object>
      </w:r>
      <w:r>
        <w:rPr>
          <w:lang w:val="uk-UA"/>
        </w:rPr>
        <w:tab/>
      </w:r>
      <w:r>
        <w:rPr>
          <w:position w:val="-16"/>
          <w:lang w:val="uk-UA"/>
        </w:rPr>
        <w:object w:dxaOrig="1400" w:dyaOrig="440">
          <v:shape id="_x0000_i1051" type="#_x0000_t75" style="width:69.75pt;height:21.75pt" o:ole="" fillcolor="window">
            <v:imagedata r:id="rId59" o:title=""/>
          </v:shape>
          <o:OLEObject Type="Embed" ProgID="Equation.3" ShapeID="_x0000_i1051" DrawAspect="Content" ObjectID="_1347551557" r:id="rId60"/>
        </w:object>
      </w:r>
      <w:r>
        <w:rPr>
          <w:lang w:val="uk-UA"/>
        </w:rPr>
        <w:tab/>
        <w:t xml:space="preserve">,       де - </w:t>
      </w:r>
      <w:r>
        <w:rPr>
          <w:position w:val="-34"/>
          <w:lang w:val="uk-UA"/>
        </w:rPr>
        <w:object w:dxaOrig="1579" w:dyaOrig="800">
          <v:shape id="_x0000_i1052" type="#_x0000_t75" style="width:78.75pt;height:39.75pt" o:ole="" fillcolor="window">
            <v:imagedata r:id="rId61" o:title=""/>
          </v:shape>
          <o:OLEObject Type="Embed" ProgID="Equation.3" ShapeID="_x0000_i1052" DrawAspect="Content" ObjectID="_1347551558" r:id="rId62"/>
        </w:object>
      </w:r>
    </w:p>
    <w:p w:rsidR="00773039" w:rsidRDefault="00773039">
      <w:pPr>
        <w:rPr>
          <w:lang w:val="uk-UA"/>
        </w:rPr>
      </w:pPr>
      <w:r>
        <w:rPr>
          <w:lang w:val="uk-UA"/>
        </w:rPr>
        <w:t xml:space="preserve">Система  </w:t>
      </w:r>
      <w:r>
        <w:rPr>
          <w:position w:val="-4"/>
          <w:lang w:val="uk-UA"/>
        </w:rPr>
        <w:object w:dxaOrig="240" w:dyaOrig="260">
          <v:shape id="_x0000_i1053" type="#_x0000_t75" style="width:12pt;height:12.75pt" o:ole="" fillcolor="window">
            <v:imagedata r:id="rId63" o:title=""/>
          </v:shape>
          <o:OLEObject Type="Embed" ProgID="Equation.3" ShapeID="_x0000_i1053" DrawAspect="Content" ObjectID="_1347551559" r:id="rId64"/>
        </w:object>
      </w:r>
      <w:r w:rsidR="009C694E">
        <w:rPr>
          <w:lang w:val="uk-UA"/>
        </w:rPr>
        <w:t>- параметрів</w:t>
      </w:r>
      <w:r>
        <w:rPr>
          <w:lang w:val="uk-UA"/>
        </w:rPr>
        <w:t xml:space="preserve">   </w:t>
      </w:r>
      <w:r>
        <w:rPr>
          <w:position w:val="-30"/>
          <w:lang w:val="uk-UA"/>
        </w:rPr>
        <w:object w:dxaOrig="2040" w:dyaOrig="720">
          <v:shape id="_x0000_i1054" type="#_x0000_t75" style="width:102pt;height:36pt" o:ole="" fillcolor="window">
            <v:imagedata r:id="rId65" o:title=""/>
          </v:shape>
          <o:OLEObject Type="Embed" ProgID="Equation.3" ShapeID="_x0000_i1054" DrawAspect="Content" ObjectID="_1347551560" r:id="rId66"/>
        </w:object>
      </w:r>
      <w:r>
        <w:rPr>
          <w:lang w:val="uk-UA"/>
        </w:rPr>
        <w:tab/>
      </w:r>
      <w:r>
        <w:rPr>
          <w:position w:val="-16"/>
          <w:lang w:val="uk-UA"/>
        </w:rPr>
        <w:object w:dxaOrig="1380" w:dyaOrig="440">
          <v:shape id="_x0000_i1055" type="#_x0000_t75" style="width:69pt;height:21.75pt" o:ole="" fillcolor="window">
            <v:imagedata r:id="rId67" o:title=""/>
          </v:shape>
          <o:OLEObject Type="Embed" ProgID="Equation.3" ShapeID="_x0000_i1055" DrawAspect="Content" ObjectID="_1347551561" r:id="rId68"/>
        </w:object>
      </w:r>
      <w:r>
        <w:rPr>
          <w:lang w:val="uk-UA"/>
        </w:rPr>
        <w:tab/>
        <w:t xml:space="preserve">,       де - </w:t>
      </w:r>
      <w:r>
        <w:rPr>
          <w:position w:val="-34"/>
          <w:lang w:val="uk-UA"/>
        </w:rPr>
        <w:object w:dxaOrig="1660" w:dyaOrig="800">
          <v:shape id="_x0000_i1056" type="#_x0000_t75" style="width:83.25pt;height:39.75pt" o:ole="" fillcolor="window">
            <v:imagedata r:id="rId69" o:title=""/>
          </v:shape>
          <o:OLEObject Type="Embed" ProgID="Equation.3" ShapeID="_x0000_i1056" DrawAspect="Content" ObjectID="_1347551562" r:id="rId70"/>
        </w:object>
      </w:r>
    </w:p>
    <w:p w:rsidR="00773039" w:rsidRDefault="00773039">
      <w:pPr>
        <w:rPr>
          <w:lang w:val="uk-UA"/>
        </w:rPr>
      </w:pPr>
      <w:r>
        <w:rPr>
          <w:lang w:val="uk-UA"/>
        </w:rPr>
        <w:t xml:space="preserve">Система  </w:t>
      </w:r>
      <w:r>
        <w:rPr>
          <w:position w:val="-4"/>
          <w:lang w:val="uk-UA"/>
        </w:rPr>
        <w:object w:dxaOrig="279" w:dyaOrig="260">
          <v:shape id="_x0000_i1057" type="#_x0000_t75" style="width:14.25pt;height:12.75pt" o:ole="" fillcolor="window">
            <v:imagedata r:id="rId71" o:title=""/>
          </v:shape>
          <o:OLEObject Type="Embed" ProgID="Equation.3" ShapeID="_x0000_i1057" DrawAspect="Content" ObjectID="_1347551563" r:id="rId72"/>
        </w:object>
      </w:r>
      <w:r w:rsidR="009C694E">
        <w:rPr>
          <w:lang w:val="uk-UA"/>
        </w:rPr>
        <w:t>- параметрів</w:t>
      </w:r>
      <w:r>
        <w:rPr>
          <w:lang w:val="uk-UA"/>
        </w:rPr>
        <w:t xml:space="preserve">   </w:t>
      </w:r>
      <w:r>
        <w:rPr>
          <w:position w:val="-30"/>
          <w:lang w:val="uk-UA"/>
        </w:rPr>
        <w:object w:dxaOrig="2180" w:dyaOrig="720">
          <v:shape id="_x0000_i1058" type="#_x0000_t75" style="width:108.75pt;height:36pt" o:ole="" fillcolor="window">
            <v:imagedata r:id="rId73" o:title=""/>
          </v:shape>
          <o:OLEObject Type="Embed" ProgID="Equation.3" ShapeID="_x0000_i1058" DrawAspect="Content" ObjectID="_1347551564" r:id="rId74"/>
        </w:object>
      </w:r>
      <w:r>
        <w:rPr>
          <w:lang w:val="uk-UA"/>
        </w:rPr>
        <w:tab/>
      </w:r>
      <w:r>
        <w:rPr>
          <w:position w:val="-34"/>
          <w:lang w:val="uk-UA"/>
        </w:rPr>
        <w:object w:dxaOrig="1680" w:dyaOrig="800">
          <v:shape id="_x0000_i1059" type="#_x0000_t75" style="width:84pt;height:39.75pt" o:ole="" fillcolor="window">
            <v:imagedata r:id="rId75" o:title=""/>
          </v:shape>
          <o:OLEObject Type="Embed" ProgID="Equation.3" ShapeID="_x0000_i1059" DrawAspect="Content" ObjectID="_1347551565" r:id="rId76"/>
        </w:object>
      </w:r>
      <w:r>
        <w:rPr>
          <w:lang w:val="uk-UA"/>
        </w:rPr>
        <w:t xml:space="preserve">    де - </w:t>
      </w:r>
      <w:r>
        <w:rPr>
          <w:position w:val="-34"/>
          <w:lang w:val="uk-UA"/>
        </w:rPr>
        <w:object w:dxaOrig="1780" w:dyaOrig="800">
          <v:shape id="_x0000_i1060" type="#_x0000_t75" style="width:89.25pt;height:39.75pt" o:ole="" fillcolor="window">
            <v:imagedata r:id="rId77" o:title=""/>
          </v:shape>
          <o:OLEObject Type="Embed" ProgID="Equation.3" ShapeID="_x0000_i1060" DrawAspect="Content" ObjectID="_1347551566" r:id="rId78"/>
        </w:object>
      </w:r>
    </w:p>
    <w:p w:rsidR="00773039" w:rsidRDefault="00773039">
      <w:pPr>
        <w:rPr>
          <w:lang w:val="uk-UA"/>
        </w:rPr>
      </w:pPr>
      <w:r>
        <w:rPr>
          <w:lang w:val="uk-UA"/>
        </w:rPr>
        <w:t xml:space="preserve">Система  </w:t>
      </w:r>
      <w:r>
        <w:rPr>
          <w:position w:val="-4"/>
          <w:lang w:val="uk-UA"/>
        </w:rPr>
        <w:object w:dxaOrig="240" w:dyaOrig="260">
          <v:shape id="_x0000_i1061" type="#_x0000_t75" style="width:12pt;height:12.75pt" o:ole="" fillcolor="window">
            <v:imagedata r:id="rId79" o:title=""/>
          </v:shape>
          <o:OLEObject Type="Embed" ProgID="Equation.3" ShapeID="_x0000_i1061" DrawAspect="Content" ObjectID="_1347551567" r:id="rId80"/>
        </w:object>
      </w:r>
      <w:r w:rsidR="009C694E">
        <w:rPr>
          <w:lang w:val="uk-UA"/>
        </w:rPr>
        <w:t>- параметрів</w:t>
      </w:r>
      <w:r>
        <w:rPr>
          <w:lang w:val="uk-UA"/>
        </w:rPr>
        <w:t xml:space="preserve">   </w:t>
      </w:r>
      <w:r>
        <w:rPr>
          <w:position w:val="-30"/>
          <w:lang w:val="uk-UA"/>
        </w:rPr>
        <w:object w:dxaOrig="2100" w:dyaOrig="720">
          <v:shape id="_x0000_i1062" type="#_x0000_t75" style="width:105pt;height:36pt" o:ole="" fillcolor="window">
            <v:imagedata r:id="rId81" o:title=""/>
          </v:shape>
          <o:OLEObject Type="Embed" ProgID="Equation.3" ShapeID="_x0000_i1062" DrawAspect="Content" ObjectID="_1347551568" r:id="rId82"/>
        </w:object>
      </w:r>
      <w:r>
        <w:rPr>
          <w:lang w:val="uk-UA"/>
        </w:rPr>
        <w:tab/>
      </w:r>
      <w:r>
        <w:rPr>
          <w:position w:val="-34"/>
          <w:lang w:val="uk-UA"/>
        </w:rPr>
        <w:object w:dxaOrig="1660" w:dyaOrig="800">
          <v:shape id="_x0000_i1063" type="#_x0000_t75" style="width:83.25pt;height:39.75pt" o:ole="" fillcolor="window">
            <v:imagedata r:id="rId83" o:title=""/>
          </v:shape>
          <o:OLEObject Type="Embed" ProgID="Equation.3" ShapeID="_x0000_i1063" DrawAspect="Content" ObjectID="_1347551569" r:id="rId84"/>
        </w:object>
      </w:r>
      <w:r>
        <w:rPr>
          <w:lang w:val="uk-UA"/>
        </w:rPr>
        <w:t xml:space="preserve">     де - </w:t>
      </w:r>
      <w:r>
        <w:rPr>
          <w:position w:val="-34"/>
          <w:lang w:val="uk-UA"/>
        </w:rPr>
        <w:object w:dxaOrig="1660" w:dyaOrig="800">
          <v:shape id="_x0000_i1064" type="#_x0000_t75" style="width:83.25pt;height:39.75pt" o:ole="" fillcolor="window">
            <v:imagedata r:id="rId85" o:title=""/>
          </v:shape>
          <o:OLEObject Type="Embed" ProgID="Equation.3" ShapeID="_x0000_i1064" DrawAspect="Content" ObjectID="_1347551570" r:id="rId86"/>
        </w:object>
      </w:r>
    </w:p>
    <w:p w:rsidR="00773039" w:rsidRDefault="00773039">
      <w:pPr>
        <w:rPr>
          <w:lang w:val="uk-UA"/>
        </w:rPr>
      </w:pPr>
      <w:r>
        <w:rPr>
          <w:lang w:val="uk-UA"/>
        </w:rPr>
        <w:t xml:space="preserve">Система  </w:t>
      </w:r>
      <w:r>
        <w:rPr>
          <w:position w:val="-6"/>
          <w:lang w:val="uk-UA"/>
        </w:rPr>
        <w:object w:dxaOrig="260" w:dyaOrig="279">
          <v:shape id="_x0000_i1065" type="#_x0000_t75" style="width:12.75pt;height:14.25pt" o:ole="" fillcolor="window">
            <v:imagedata r:id="rId87" o:title=""/>
          </v:shape>
          <o:OLEObject Type="Embed" ProgID="Equation.3" ShapeID="_x0000_i1065" DrawAspect="Content" ObjectID="_1347551571" r:id="rId88"/>
        </w:object>
      </w:r>
      <w:r w:rsidR="009C694E">
        <w:rPr>
          <w:lang w:val="uk-UA"/>
        </w:rPr>
        <w:t>- параметрів</w:t>
      </w:r>
      <w:r>
        <w:rPr>
          <w:lang w:val="uk-UA"/>
        </w:rPr>
        <w:t xml:space="preserve">   </w:t>
      </w:r>
      <w:r>
        <w:rPr>
          <w:position w:val="-30"/>
          <w:lang w:val="uk-UA"/>
        </w:rPr>
        <w:object w:dxaOrig="2140" w:dyaOrig="720">
          <v:shape id="_x0000_i1066" type="#_x0000_t75" style="width:107.25pt;height:36pt" o:ole="" fillcolor="window">
            <v:imagedata r:id="rId89" o:title=""/>
          </v:shape>
          <o:OLEObject Type="Embed" ProgID="Equation.3" ShapeID="_x0000_i1066" DrawAspect="Content" ObjectID="_1347551572" r:id="rId90"/>
        </w:object>
      </w:r>
      <w:r>
        <w:rPr>
          <w:lang w:val="uk-UA"/>
        </w:rPr>
        <w:tab/>
      </w:r>
      <w:r>
        <w:rPr>
          <w:position w:val="-34"/>
          <w:lang w:val="uk-UA"/>
        </w:rPr>
        <w:object w:dxaOrig="1680" w:dyaOrig="800">
          <v:shape id="_x0000_i1067" type="#_x0000_t75" style="width:84pt;height:39.75pt" o:ole="" fillcolor="window">
            <v:imagedata r:id="rId91" o:title=""/>
          </v:shape>
          <o:OLEObject Type="Embed" ProgID="Equation.3" ShapeID="_x0000_i1067" DrawAspect="Content" ObjectID="_1347551573" r:id="rId92"/>
        </w:object>
      </w:r>
      <w:r>
        <w:rPr>
          <w:lang w:val="uk-UA"/>
        </w:rPr>
        <w:t xml:space="preserve">     де - </w:t>
      </w:r>
      <w:r>
        <w:rPr>
          <w:position w:val="-34"/>
          <w:lang w:val="uk-UA"/>
        </w:rPr>
        <w:object w:dxaOrig="1700" w:dyaOrig="800">
          <v:shape id="_x0000_i1068" type="#_x0000_t75" style="width:84.75pt;height:39.75pt" o:ole="" fillcolor="window">
            <v:imagedata r:id="rId93" o:title=""/>
          </v:shape>
          <o:OLEObject Type="Embed" ProgID="Equation.3" ShapeID="_x0000_i1068" DrawAspect="Content" ObjectID="_1347551574" r:id="rId94"/>
        </w:object>
      </w:r>
    </w:p>
    <w:p w:rsidR="00773039" w:rsidRDefault="00773039">
      <w:pPr>
        <w:rPr>
          <w:lang w:val="uk-UA"/>
        </w:rPr>
      </w:pPr>
      <w:r>
        <w:rPr>
          <w:lang w:val="uk-UA"/>
        </w:rPr>
        <w:t xml:space="preserve">Система  </w:t>
      </w:r>
      <w:r>
        <w:rPr>
          <w:position w:val="-4"/>
          <w:lang w:val="uk-UA"/>
        </w:rPr>
        <w:object w:dxaOrig="240" w:dyaOrig="260">
          <v:shape id="_x0000_i1069" type="#_x0000_t75" style="width:12pt;height:12.75pt" o:ole="" fillcolor="window">
            <v:imagedata r:id="rId95" o:title=""/>
          </v:shape>
          <o:OLEObject Type="Embed" ProgID="Equation.3" ShapeID="_x0000_i1069" DrawAspect="Content" ObjectID="_1347551575" r:id="rId96"/>
        </w:object>
      </w:r>
      <w:r w:rsidR="009C694E">
        <w:rPr>
          <w:lang w:val="uk-UA"/>
        </w:rPr>
        <w:t>- параметрів</w:t>
      </w:r>
      <w:r>
        <w:rPr>
          <w:lang w:val="uk-UA"/>
        </w:rPr>
        <w:t xml:space="preserve">   </w:t>
      </w:r>
      <w:r>
        <w:rPr>
          <w:position w:val="-30"/>
          <w:lang w:val="uk-UA"/>
        </w:rPr>
        <w:object w:dxaOrig="2079" w:dyaOrig="720">
          <v:shape id="_x0000_i1070" type="#_x0000_t75" style="width:104.25pt;height:36pt" o:ole="" fillcolor="window">
            <v:imagedata r:id="rId97" o:title=""/>
          </v:shape>
          <o:OLEObject Type="Embed" ProgID="Equation.3" ShapeID="_x0000_i1070" DrawAspect="Content" ObjectID="_1347551576" r:id="rId98"/>
        </w:object>
      </w:r>
      <w:r>
        <w:rPr>
          <w:lang w:val="uk-UA"/>
        </w:rPr>
        <w:tab/>
      </w:r>
      <w:r>
        <w:rPr>
          <w:position w:val="-34"/>
          <w:lang w:val="uk-UA"/>
        </w:rPr>
        <w:object w:dxaOrig="1640" w:dyaOrig="800">
          <v:shape id="_x0000_i1071" type="#_x0000_t75" style="width:81.75pt;height:39.75pt" o:ole="" fillcolor="window">
            <v:imagedata r:id="rId99" o:title=""/>
          </v:shape>
          <o:OLEObject Type="Embed" ProgID="Equation.3" ShapeID="_x0000_i1071" DrawAspect="Content" ObjectID="_1347551577" r:id="rId100"/>
        </w:object>
      </w:r>
      <w:r>
        <w:rPr>
          <w:lang w:val="uk-UA"/>
        </w:rPr>
        <w:t xml:space="preserve">     де -</w:t>
      </w:r>
      <w:r w:rsidR="006C4954" w:rsidRPr="00AD6AD4">
        <w:t xml:space="preserve"> </w:t>
      </w:r>
      <w:r>
        <w:rPr>
          <w:lang w:val="uk-UA"/>
        </w:rPr>
        <w:t xml:space="preserve"> </w:t>
      </w:r>
      <w:r>
        <w:rPr>
          <w:position w:val="-34"/>
          <w:lang w:val="uk-UA"/>
        </w:rPr>
        <w:object w:dxaOrig="1640" w:dyaOrig="800">
          <v:shape id="_x0000_i1072" type="#_x0000_t75" style="width:81.75pt;height:39.75pt" o:ole="" fillcolor="window">
            <v:imagedata r:id="rId101" o:title=""/>
          </v:shape>
          <o:OLEObject Type="Embed" ProgID="Equation.3" ShapeID="_x0000_i1072" DrawAspect="Content" ObjectID="_1347551578" r:id="rId102"/>
        </w:object>
      </w:r>
    </w:p>
    <w:p w:rsidR="00773039" w:rsidRDefault="00773039">
      <w:pPr>
        <w:ind w:firstLine="720"/>
        <w:rPr>
          <w:lang w:val="uk-UA"/>
        </w:rPr>
      </w:pPr>
      <w:r>
        <w:rPr>
          <w:lang w:val="uk-UA"/>
        </w:rPr>
        <w:t>Коефіцієнти при напругах та струмах в основних рівняннях чотириполюсника  (</w:t>
      </w:r>
      <w:r w:rsidR="002D536B" w:rsidRPr="002D536B">
        <w:rPr>
          <w:position w:val="-10"/>
          <w:lang w:val="uk-UA"/>
        </w:rPr>
        <w:object w:dxaOrig="1540" w:dyaOrig="320">
          <v:shape id="_x0000_i1073" type="#_x0000_t75" style="width:77.25pt;height:15.75pt" o:ole="">
            <v:imagedata r:id="rId103" o:title=""/>
          </v:shape>
          <o:OLEObject Type="Embed" ProgID="Equation.3" ShapeID="_x0000_i1073" DrawAspect="Content" ObjectID="_1347551579" r:id="rId104"/>
        </w:object>
      </w:r>
      <w:r>
        <w:rPr>
          <w:lang w:val="uk-UA"/>
        </w:rPr>
        <w:t xml:space="preserve"> -  називаються параметрами чотириполюсника.</w:t>
      </w:r>
    </w:p>
    <w:p w:rsidR="00773039" w:rsidRPr="00ED1066" w:rsidRDefault="00773039">
      <w:pPr>
        <w:ind w:firstLine="720"/>
      </w:pPr>
      <w:r>
        <w:rPr>
          <w:lang w:val="uk-UA"/>
        </w:rPr>
        <w:t xml:space="preserve">Подання кіл у </w:t>
      </w:r>
      <w:r w:rsidR="009C694E">
        <w:rPr>
          <w:lang w:val="uk-UA"/>
        </w:rPr>
        <w:t>вигляді</w:t>
      </w:r>
      <w:r>
        <w:rPr>
          <w:lang w:val="uk-UA"/>
        </w:rPr>
        <w:t xml:space="preserve"> чотириполюсника і запис залежностей з допомогою матриць викори</w:t>
      </w:r>
      <w:r>
        <w:rPr>
          <w:lang w:val="uk-UA"/>
        </w:rPr>
        <w:t>с</w:t>
      </w:r>
      <w:r>
        <w:rPr>
          <w:lang w:val="uk-UA"/>
        </w:rPr>
        <w:t xml:space="preserve">товується в новому універсальному методі дослідження складних електричних кіл - </w:t>
      </w:r>
      <w:r>
        <w:rPr>
          <w:b/>
          <w:lang w:val="uk-UA"/>
        </w:rPr>
        <w:t>матричному методі аналізу</w:t>
      </w:r>
      <w:r>
        <w:rPr>
          <w:lang w:val="uk-UA"/>
        </w:rPr>
        <w:t>.</w:t>
      </w:r>
    </w:p>
    <w:p w:rsidR="00773039" w:rsidRPr="00ED1066" w:rsidRDefault="00773039">
      <w:pPr>
        <w:ind w:firstLine="720"/>
      </w:pPr>
    </w:p>
    <w:p w:rsidR="00773039" w:rsidRDefault="002D536B" w:rsidP="002D536B">
      <w:pPr>
        <w:jc w:val="right"/>
        <w:rPr>
          <w:b/>
          <w:lang w:val="uk-UA"/>
        </w:rPr>
      </w:pPr>
      <w:r>
        <w:rPr>
          <w:b/>
          <w:lang w:val="uk-UA"/>
        </w:rPr>
        <w:t>4.2.</w:t>
      </w:r>
      <w:r w:rsidR="00773039">
        <w:rPr>
          <w:b/>
          <w:lang w:val="uk-UA"/>
        </w:rPr>
        <w:t>Фізичний зміст найбільш поширених параметрів чотириполюсників та їх еквівалентні сх</w:t>
      </w:r>
      <w:r w:rsidR="00773039">
        <w:rPr>
          <w:b/>
          <w:lang w:val="uk-UA"/>
        </w:rPr>
        <w:t>е</w:t>
      </w:r>
      <w:r w:rsidR="00773039">
        <w:rPr>
          <w:b/>
          <w:lang w:val="uk-UA"/>
        </w:rPr>
        <w:t>ми.</w:t>
      </w:r>
    </w:p>
    <w:p w:rsidR="00773039" w:rsidRDefault="00773039">
      <w:pPr>
        <w:ind w:firstLine="709"/>
        <w:jc w:val="both"/>
        <w:rPr>
          <w:lang w:val="uk-UA"/>
        </w:rPr>
      </w:pPr>
      <w:proofErr w:type="spellStart"/>
      <w:r>
        <w:t>Розглянемо</w:t>
      </w:r>
      <w:proofErr w:type="spellEnd"/>
      <w:r>
        <w:t xml:space="preserve"> систему </w:t>
      </w:r>
      <w:r>
        <w:rPr>
          <w:lang w:val="en-US"/>
        </w:rPr>
        <w:t>Z</w:t>
      </w:r>
      <w:r>
        <w:rPr>
          <w:lang w:val="uk-UA"/>
        </w:rPr>
        <w:t>-параметрі</w:t>
      </w:r>
      <w:proofErr w:type="gramStart"/>
      <w:r>
        <w:rPr>
          <w:lang w:val="uk-UA"/>
        </w:rPr>
        <w:t>в</w:t>
      </w:r>
      <w:proofErr w:type="gramEnd"/>
      <w:r>
        <w:rPr>
          <w:lang w:val="uk-UA"/>
        </w:rPr>
        <w:t>.</w:t>
      </w:r>
    </w:p>
    <w:p w:rsidR="00773039" w:rsidRPr="00986400" w:rsidRDefault="00773039" w:rsidP="006C4954">
      <w:pPr>
        <w:ind w:firstLine="709"/>
        <w:jc w:val="right"/>
      </w:pPr>
      <w:r>
        <w:rPr>
          <w:position w:val="-30"/>
          <w:lang w:val="uk-UA"/>
        </w:rPr>
        <w:object w:dxaOrig="2040" w:dyaOrig="720">
          <v:shape id="_x0000_i1074" type="#_x0000_t75" style="width:102pt;height:36pt" o:ole="" fillcolor="window">
            <v:imagedata r:id="rId105" o:title=""/>
          </v:shape>
          <o:OLEObject Type="Embed" ProgID="Equation.3" ShapeID="_x0000_i1074" DrawAspect="Content" ObjectID="_1347551580" r:id="rId106"/>
        </w:object>
      </w:r>
      <w:r>
        <w:rPr>
          <w:lang w:val="uk-UA"/>
        </w:rPr>
        <w:t>.</w:t>
      </w:r>
      <w:r w:rsidR="006C4954" w:rsidRPr="00986400">
        <w:t xml:space="preserve"> </w:t>
      </w:r>
      <w:r w:rsidR="006C4954" w:rsidRPr="00986400">
        <w:tab/>
        <w:t xml:space="preserve">                                     (4.1)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Очевидно , що </w:t>
      </w:r>
      <w:r>
        <w:rPr>
          <w:position w:val="-32"/>
          <w:lang w:val="uk-UA"/>
        </w:rPr>
        <w:object w:dxaOrig="1579" w:dyaOrig="760">
          <v:shape id="_x0000_i1075" type="#_x0000_t75" style="width:78.75pt;height:38.25pt" o:ole="" fillcolor="window">
            <v:imagedata r:id="rId107" o:title=""/>
          </v:shape>
          <o:OLEObject Type="Embed" ProgID="Equation.3" ShapeID="_x0000_i1075" DrawAspect="Content" ObjectID="_1347551581" r:id="rId108"/>
        </w:object>
      </w:r>
      <w:r>
        <w:rPr>
          <w:lang w:val="uk-UA"/>
        </w:rPr>
        <w:t xml:space="preserve">, </w:t>
      </w:r>
      <w:r>
        <w:rPr>
          <w:position w:val="-32"/>
          <w:lang w:val="uk-UA"/>
        </w:rPr>
        <w:object w:dxaOrig="1579" w:dyaOrig="760">
          <v:shape id="_x0000_i1076" type="#_x0000_t75" style="width:78.75pt;height:38.25pt" o:ole="" fillcolor="window">
            <v:imagedata r:id="rId109" o:title=""/>
          </v:shape>
          <o:OLEObject Type="Embed" ProgID="Equation.3" ShapeID="_x0000_i1076" DrawAspect="Content" ObjectID="_1347551582" r:id="rId110"/>
        </w:object>
      </w:r>
      <w:r>
        <w:rPr>
          <w:lang w:val="uk-UA"/>
        </w:rPr>
        <w:t xml:space="preserve">, </w:t>
      </w:r>
      <w:r>
        <w:rPr>
          <w:position w:val="-32"/>
          <w:lang w:val="uk-UA"/>
        </w:rPr>
        <w:object w:dxaOrig="1640" w:dyaOrig="760">
          <v:shape id="_x0000_i1077" type="#_x0000_t75" style="width:81.75pt;height:38.25pt" o:ole="" fillcolor="window">
            <v:imagedata r:id="rId111" o:title=""/>
          </v:shape>
          <o:OLEObject Type="Embed" ProgID="Equation.3" ShapeID="_x0000_i1077" DrawAspect="Content" ObjectID="_1347551583" r:id="rId112"/>
        </w:object>
      </w:r>
      <w:r>
        <w:rPr>
          <w:lang w:val="uk-UA"/>
        </w:rPr>
        <w:t xml:space="preserve">, </w:t>
      </w:r>
      <w:r>
        <w:rPr>
          <w:position w:val="-32"/>
          <w:lang w:val="uk-UA"/>
        </w:rPr>
        <w:object w:dxaOrig="1620" w:dyaOrig="760">
          <v:shape id="_x0000_i1078" type="#_x0000_t75" style="width:81pt;height:38.25pt" o:ole="" fillcolor="window">
            <v:imagedata r:id="rId113" o:title=""/>
          </v:shape>
          <o:OLEObject Type="Embed" ProgID="Equation.3" ShapeID="_x0000_i1078" DrawAspect="Content" ObjectID="_1347551584" r:id="rId114"/>
        </w:object>
      </w:r>
      <w:r>
        <w:rPr>
          <w:lang w:val="uk-UA"/>
        </w:rPr>
        <w:t>.</w:t>
      </w:r>
    </w:p>
    <w:p w:rsidR="00773039" w:rsidRDefault="00986400">
      <w:pPr>
        <w:ind w:firstLine="709"/>
        <w:jc w:val="both"/>
        <w:rPr>
          <w:lang w:val="uk-UA"/>
        </w:rPr>
      </w:pPr>
      <w:r>
        <w:rPr>
          <w:noProof/>
        </w:rPr>
        <w:lastRenderedPageBreak/>
        <w:pict>
          <v:shape id="_x0000_s1033" type="#_x0000_t202" style="position:absolute;left:0;text-align:left;margin-left:-16.8pt;margin-top:47.65pt;width:488.45pt;height:117.5pt;z-index:251650560" stroked="f">
            <v:textbox style="mso-next-textbox:#_x0000_s1033">
              <w:txbxContent>
                <w:p w:rsidR="00ED13DA" w:rsidRDefault="00ED13DA" w:rsidP="00986400">
                  <w:pPr>
                    <w:keepNext/>
                    <w:jc w:val="center"/>
                  </w:pPr>
                  <w:r>
                    <w:object w:dxaOrig="9481" w:dyaOrig="1786">
                      <v:shape id="_x0000_i1370" type="#_x0000_t75" style="width:474pt;height:89.25pt" o:ole="" fillcolor="window">
                        <v:imagedata r:id="rId115" o:title=""/>
                      </v:shape>
                      <o:OLEObject Type="Embed" ProgID="Word.Picture.8" ShapeID="_x0000_i1370" DrawAspect="Content" ObjectID="_1347551869" r:id="rId116"/>
                    </w:object>
                  </w: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3</w:t>
                  </w:r>
                </w:p>
                <w:p w:rsidR="00ED13DA" w:rsidRDefault="00ED13DA" w:rsidP="00986400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 w:rsidR="00773039">
        <w:rPr>
          <w:lang w:val="uk-UA"/>
        </w:rPr>
        <w:t xml:space="preserve">Оскільки </w:t>
      </w:r>
      <w:r w:rsidR="00773039">
        <w:rPr>
          <w:lang w:val="en-US"/>
        </w:rPr>
        <w:t>Z</w:t>
      </w:r>
      <w:r w:rsidR="009C694E">
        <w:rPr>
          <w:lang w:val="uk-UA"/>
        </w:rPr>
        <w:t>- параметри</w:t>
      </w:r>
      <w:r w:rsidR="00773039">
        <w:rPr>
          <w:lang w:val="uk-UA"/>
        </w:rPr>
        <w:t xml:space="preserve"> визначаються при відсутності струму то їх часто називають параме</w:t>
      </w:r>
      <w:r w:rsidR="00773039">
        <w:rPr>
          <w:lang w:val="uk-UA"/>
        </w:rPr>
        <w:t>т</w:t>
      </w:r>
      <w:r w:rsidR="00773039">
        <w:rPr>
          <w:lang w:val="uk-UA"/>
        </w:rPr>
        <w:t>рами холостого ходу. Задача синтезу на основі системи рівнянь (</w:t>
      </w:r>
      <w:r w:rsidR="006C4954" w:rsidRPr="006C4954">
        <w:t>4.1</w:t>
      </w:r>
      <w:r w:rsidR="00773039">
        <w:rPr>
          <w:lang w:val="uk-UA"/>
        </w:rPr>
        <w:t>) дозволяє побудувати еквівале</w:t>
      </w:r>
      <w:r w:rsidR="00773039">
        <w:rPr>
          <w:lang w:val="uk-UA"/>
        </w:rPr>
        <w:t>н</w:t>
      </w:r>
      <w:r w:rsidR="00773039">
        <w:rPr>
          <w:lang w:val="uk-UA"/>
        </w:rPr>
        <w:t>тну схему чотириполюсника</w:t>
      </w:r>
      <w:r w:rsidR="002B381A">
        <w:rPr>
          <w:lang w:val="uk-UA"/>
        </w:rPr>
        <w:t xml:space="preserve"> (рис.4.3)</w:t>
      </w:r>
      <w:r w:rsidR="00773039">
        <w:rPr>
          <w:lang w:val="uk-UA"/>
        </w:rPr>
        <w:t xml:space="preserve"> </w:t>
      </w:r>
    </w:p>
    <w:p w:rsidR="00773039" w:rsidRDefault="00773039">
      <w:pPr>
        <w:ind w:firstLine="709"/>
        <w:jc w:val="both"/>
        <w:rPr>
          <w:lang w:val="uk-UA"/>
        </w:rPr>
      </w:pP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Фізичну інтерпретацію </w:t>
      </w:r>
      <w:r>
        <w:rPr>
          <w:position w:val="-4"/>
          <w:lang w:val="uk-UA"/>
        </w:rPr>
        <w:object w:dxaOrig="220" w:dyaOrig="260">
          <v:shape id="_x0000_i1079" type="#_x0000_t75" style="width:11.25pt;height:12.75pt" o:ole="" fillcolor="window">
            <v:imagedata r:id="rId45" o:title=""/>
          </v:shape>
          <o:OLEObject Type="Embed" ProgID="Equation.3" ShapeID="_x0000_i1079" DrawAspect="Content" ObjectID="_1347551585" r:id="rId117"/>
        </w:object>
      </w:r>
      <w:r w:rsidR="009C694E">
        <w:rPr>
          <w:lang w:val="uk-UA"/>
        </w:rPr>
        <w:t>- параметрів</w:t>
      </w:r>
      <w:r>
        <w:rPr>
          <w:lang w:val="uk-UA"/>
        </w:rPr>
        <w:t xml:space="preserve"> отримаємо із відповідної системи рівнянь, а саме</w:t>
      </w:r>
    </w:p>
    <w:p w:rsidR="00773039" w:rsidRPr="00ED1066" w:rsidRDefault="00773039" w:rsidP="006C4954">
      <w:pPr>
        <w:ind w:firstLine="709"/>
        <w:jc w:val="right"/>
      </w:pPr>
      <w:r>
        <w:rPr>
          <w:position w:val="-30"/>
          <w:lang w:val="uk-UA"/>
        </w:rPr>
        <w:object w:dxaOrig="2020" w:dyaOrig="720">
          <v:shape id="_x0000_i1080" type="#_x0000_t75" style="width:101.25pt;height:36pt" o:ole="" fillcolor="window">
            <v:imagedata r:id="rId118" o:title=""/>
          </v:shape>
          <o:OLEObject Type="Embed" ProgID="Equation.3" ShapeID="_x0000_i1080" DrawAspect="Content" ObjectID="_1347551586" r:id="rId119"/>
        </w:object>
      </w:r>
      <w:r>
        <w:rPr>
          <w:lang w:val="uk-UA"/>
        </w:rPr>
        <w:t>.</w:t>
      </w:r>
      <w:r w:rsidR="006C4954" w:rsidRPr="00ED1066">
        <w:t xml:space="preserve">                                                    (4.2)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Звідки - </w:t>
      </w:r>
      <w:r>
        <w:rPr>
          <w:position w:val="-32"/>
          <w:lang w:val="uk-UA"/>
        </w:rPr>
        <w:object w:dxaOrig="1620" w:dyaOrig="760">
          <v:shape id="_x0000_i1081" type="#_x0000_t75" style="width:81pt;height:38.25pt" o:ole="" fillcolor="window">
            <v:imagedata r:id="rId120" o:title=""/>
          </v:shape>
          <o:OLEObject Type="Embed" ProgID="Equation.3" ShapeID="_x0000_i1081" DrawAspect="Content" ObjectID="_1347551587" r:id="rId121"/>
        </w:object>
      </w:r>
      <w:r>
        <w:rPr>
          <w:lang w:val="uk-UA"/>
        </w:rPr>
        <w:t xml:space="preserve">, </w:t>
      </w:r>
      <w:r>
        <w:rPr>
          <w:position w:val="-32"/>
          <w:lang w:val="uk-UA"/>
        </w:rPr>
        <w:object w:dxaOrig="1620" w:dyaOrig="760">
          <v:shape id="_x0000_i1082" type="#_x0000_t75" style="width:81pt;height:38.25pt" o:ole="" fillcolor="window">
            <v:imagedata r:id="rId122" o:title=""/>
          </v:shape>
          <o:OLEObject Type="Embed" ProgID="Equation.3" ShapeID="_x0000_i1082" DrawAspect="Content" ObjectID="_1347551588" r:id="rId123"/>
        </w:object>
      </w:r>
      <w:r>
        <w:rPr>
          <w:lang w:val="uk-UA"/>
        </w:rPr>
        <w:t xml:space="preserve">,  </w:t>
      </w:r>
      <w:r>
        <w:rPr>
          <w:position w:val="-32"/>
          <w:lang w:val="uk-UA"/>
        </w:rPr>
        <w:object w:dxaOrig="1620" w:dyaOrig="760">
          <v:shape id="_x0000_i1083" type="#_x0000_t75" style="width:81pt;height:38.25pt" o:ole="" fillcolor="window">
            <v:imagedata r:id="rId124" o:title=""/>
          </v:shape>
          <o:OLEObject Type="Embed" ProgID="Equation.3" ShapeID="_x0000_i1083" DrawAspect="Content" ObjectID="_1347551589" r:id="rId125"/>
        </w:object>
      </w:r>
      <w:r>
        <w:rPr>
          <w:lang w:val="uk-UA"/>
        </w:rPr>
        <w:t xml:space="preserve">, </w:t>
      </w:r>
      <w:r>
        <w:rPr>
          <w:position w:val="-32"/>
          <w:lang w:val="uk-UA"/>
        </w:rPr>
        <w:object w:dxaOrig="1620" w:dyaOrig="760">
          <v:shape id="_x0000_i1084" type="#_x0000_t75" style="width:81pt;height:38.25pt" o:ole="" fillcolor="window">
            <v:imagedata r:id="rId126" o:title=""/>
          </v:shape>
          <o:OLEObject Type="Embed" ProgID="Equation.3" ShapeID="_x0000_i1084" DrawAspect="Content" ObjectID="_1347551590" r:id="rId127"/>
        </w:object>
      </w:r>
      <w:r>
        <w:rPr>
          <w:lang w:val="uk-UA"/>
        </w:rPr>
        <w:t>.</w:t>
      </w:r>
    </w:p>
    <w:p w:rsidR="00773039" w:rsidRDefault="00986400">
      <w:pPr>
        <w:ind w:firstLine="709"/>
        <w:jc w:val="both"/>
        <w:rPr>
          <w:lang w:val="uk-UA"/>
        </w:rPr>
      </w:pPr>
      <w:r>
        <w:rPr>
          <w:noProof/>
        </w:rPr>
        <w:pict>
          <v:shape id="_x0000_s1034" type="#_x0000_t202" style="position:absolute;left:0;text-align:left;margin-left:1.1pt;margin-top:45.65pt;width:476.45pt;height:109.25pt;z-index:251651584" o:allowincell="f" stroked="f">
            <v:textbox>
              <w:txbxContent>
                <w:p w:rsidR="00ED13DA" w:rsidRDefault="00ED13DA" w:rsidP="00986400">
                  <w:pPr>
                    <w:keepNext/>
                  </w:pPr>
                  <w:r>
                    <w:object w:dxaOrig="9241" w:dyaOrig="1801">
                      <v:shape id="_x0000_i1371" type="#_x0000_t75" style="width:462pt;height:90pt" o:ole="" fillcolor="window">
                        <v:imagedata r:id="rId128" o:title=""/>
                      </v:shape>
                      <o:OLEObject Type="Embed" ProgID="Word.Picture.8" ShapeID="_x0000_i1371" DrawAspect="Content" ObjectID="_1347551870" r:id="rId129"/>
                    </w:object>
                  </w: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4</w:t>
                  </w:r>
                </w:p>
                <w:p w:rsidR="00ED13DA" w:rsidRDefault="00ED13DA"/>
              </w:txbxContent>
            </v:textbox>
            <w10:wrap type="topAndBottom"/>
          </v:shape>
        </w:pict>
      </w:r>
      <w:r w:rsidR="00773039">
        <w:rPr>
          <w:position w:val="-4"/>
          <w:lang w:val="uk-UA"/>
        </w:rPr>
        <w:object w:dxaOrig="220" w:dyaOrig="260">
          <v:shape id="_x0000_i1085" type="#_x0000_t75" style="width:11.25pt;height:12.75pt" o:ole="" fillcolor="window">
            <v:imagedata r:id="rId45" o:title=""/>
          </v:shape>
          <o:OLEObject Type="Embed" ProgID="Equation.3" ShapeID="_x0000_i1085" DrawAspect="Content" ObjectID="_1347551591" r:id="rId130"/>
        </w:object>
      </w:r>
      <w:r w:rsidR="009C694E">
        <w:rPr>
          <w:lang w:val="uk-UA"/>
        </w:rPr>
        <w:t>- параметри</w:t>
      </w:r>
      <w:r w:rsidR="00773039">
        <w:rPr>
          <w:lang w:val="uk-UA"/>
        </w:rPr>
        <w:t xml:space="preserve"> також називаються параметрами короткого замикання, оскільки вони визнач</w:t>
      </w:r>
      <w:r w:rsidR="00773039">
        <w:rPr>
          <w:lang w:val="uk-UA"/>
        </w:rPr>
        <w:t>а</w:t>
      </w:r>
      <w:r w:rsidR="00773039">
        <w:rPr>
          <w:lang w:val="uk-UA"/>
        </w:rPr>
        <w:t>ються в режимах короткого замикання на вході чи на виході.. Еквівалентна схема чотирипол</w:t>
      </w:r>
      <w:r w:rsidR="00773039">
        <w:rPr>
          <w:lang w:val="uk-UA"/>
        </w:rPr>
        <w:t>ю</w:t>
      </w:r>
      <w:r w:rsidR="00773039">
        <w:rPr>
          <w:lang w:val="uk-UA"/>
        </w:rPr>
        <w:t xml:space="preserve">сника з відомими </w:t>
      </w:r>
      <w:r w:rsidR="00773039">
        <w:rPr>
          <w:position w:val="-4"/>
          <w:lang w:val="uk-UA"/>
        </w:rPr>
        <w:object w:dxaOrig="220" w:dyaOrig="260">
          <v:shape id="_x0000_i1086" type="#_x0000_t75" style="width:11.25pt;height:12.75pt" o:ole="" fillcolor="window">
            <v:imagedata r:id="rId45" o:title=""/>
          </v:shape>
          <o:OLEObject Type="Embed" ProgID="Equation.3" ShapeID="_x0000_i1086" DrawAspect="Content" ObjectID="_1347551592" r:id="rId131"/>
        </w:object>
      </w:r>
      <w:r w:rsidR="009C694E">
        <w:rPr>
          <w:lang w:val="uk-UA"/>
        </w:rPr>
        <w:t>- параметрами</w:t>
      </w:r>
      <w:r w:rsidR="00773039">
        <w:rPr>
          <w:lang w:val="uk-UA"/>
        </w:rPr>
        <w:t xml:space="preserve"> має вигляд</w:t>
      </w:r>
      <w:r w:rsidR="002B381A">
        <w:rPr>
          <w:lang w:val="uk-UA"/>
        </w:rPr>
        <w:t xml:space="preserve"> (див.рис.4.4)</w:t>
      </w:r>
      <w:r w:rsidR="00773039">
        <w:rPr>
          <w:lang w:val="uk-UA"/>
        </w:rPr>
        <w:t>: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При аналізі схем з електронними лампами та напівпровідниковими транзисторами </w:t>
      </w:r>
      <w:r w:rsidR="009C694E">
        <w:rPr>
          <w:lang w:val="uk-UA"/>
        </w:rPr>
        <w:t>особливо</w:t>
      </w:r>
      <w:r>
        <w:rPr>
          <w:lang w:val="uk-UA"/>
        </w:rPr>
        <w:t xml:space="preserve"> корисна математична модель чотириполюсника, що описується </w:t>
      </w:r>
      <w:r>
        <w:rPr>
          <w:position w:val="-4"/>
          <w:lang w:val="uk-UA"/>
        </w:rPr>
        <w:object w:dxaOrig="279" w:dyaOrig="260">
          <v:shape id="_x0000_i1087" type="#_x0000_t75" style="width:14.25pt;height:12.75pt" o:ole="" fillcolor="window">
            <v:imagedata r:id="rId132" o:title=""/>
          </v:shape>
          <o:OLEObject Type="Embed" ProgID="Equation.3" ShapeID="_x0000_i1087" DrawAspect="Content" ObjectID="_1347551593" r:id="rId133"/>
        </w:object>
      </w:r>
      <w:r w:rsidR="009C694E">
        <w:rPr>
          <w:lang w:val="uk-UA"/>
        </w:rPr>
        <w:t>- параметрами</w:t>
      </w:r>
    </w:p>
    <w:p w:rsidR="00773039" w:rsidRPr="00ED1066" w:rsidRDefault="00773039" w:rsidP="006C4954">
      <w:pPr>
        <w:ind w:firstLine="709"/>
        <w:jc w:val="right"/>
      </w:pPr>
      <w:r>
        <w:rPr>
          <w:position w:val="-30"/>
          <w:lang w:val="uk-UA"/>
        </w:rPr>
        <w:object w:dxaOrig="2180" w:dyaOrig="720">
          <v:shape id="_x0000_i1088" type="#_x0000_t75" style="width:108.75pt;height:36pt" o:ole="" fillcolor="window">
            <v:imagedata r:id="rId73" o:title=""/>
          </v:shape>
          <o:OLEObject Type="Embed" ProgID="Equation.3" ShapeID="_x0000_i1088" DrawAspect="Content" ObjectID="_1347551594" r:id="rId134"/>
        </w:object>
      </w:r>
      <w:r>
        <w:rPr>
          <w:lang w:val="uk-UA"/>
        </w:rPr>
        <w:t>.</w:t>
      </w:r>
      <w:r w:rsidR="006C4954" w:rsidRPr="00ED1066">
        <w:t xml:space="preserve">                                             (4.3)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Звідки - </w:t>
      </w:r>
      <w:r>
        <w:rPr>
          <w:position w:val="-32"/>
          <w:lang w:val="uk-UA"/>
        </w:rPr>
        <w:object w:dxaOrig="1700" w:dyaOrig="760">
          <v:shape id="_x0000_i1089" type="#_x0000_t75" style="width:84.75pt;height:38.25pt" o:ole="" fillcolor="window">
            <v:imagedata r:id="rId135" o:title=""/>
          </v:shape>
          <o:OLEObject Type="Embed" ProgID="Equation.3" ShapeID="_x0000_i1089" DrawAspect="Content" ObjectID="_1347551595" r:id="rId136"/>
        </w:object>
      </w:r>
      <w:r>
        <w:rPr>
          <w:lang w:val="uk-UA"/>
        </w:rPr>
        <w:t xml:space="preserve">, </w:t>
      </w:r>
      <w:r>
        <w:rPr>
          <w:position w:val="-32"/>
          <w:lang w:val="uk-UA"/>
        </w:rPr>
        <w:object w:dxaOrig="1640" w:dyaOrig="760">
          <v:shape id="_x0000_i1090" type="#_x0000_t75" style="width:81.75pt;height:38.25pt" o:ole="" fillcolor="window">
            <v:imagedata r:id="rId137" o:title=""/>
          </v:shape>
          <o:OLEObject Type="Embed" ProgID="Equation.3" ShapeID="_x0000_i1090" DrawAspect="Content" ObjectID="_1347551596" r:id="rId138"/>
        </w:object>
      </w:r>
      <w:r>
        <w:rPr>
          <w:lang w:val="uk-UA"/>
        </w:rPr>
        <w:t xml:space="preserve">, </w:t>
      </w:r>
      <w:r>
        <w:rPr>
          <w:position w:val="-32"/>
          <w:lang w:val="uk-UA"/>
        </w:rPr>
        <w:object w:dxaOrig="1680" w:dyaOrig="760">
          <v:shape id="_x0000_i1091" type="#_x0000_t75" style="width:84pt;height:38.25pt" o:ole="" fillcolor="window">
            <v:imagedata r:id="rId139" o:title=""/>
          </v:shape>
          <o:OLEObject Type="Embed" ProgID="Equation.3" ShapeID="_x0000_i1091" DrawAspect="Content" ObjectID="_1347551597" r:id="rId140"/>
        </w:object>
      </w:r>
      <w:r>
        <w:rPr>
          <w:lang w:val="uk-UA"/>
        </w:rPr>
        <w:t xml:space="preserve">, </w:t>
      </w:r>
      <w:r>
        <w:rPr>
          <w:position w:val="-32"/>
          <w:lang w:val="uk-UA"/>
        </w:rPr>
        <w:object w:dxaOrig="1660" w:dyaOrig="760">
          <v:shape id="_x0000_i1092" type="#_x0000_t75" style="width:83.25pt;height:38.25pt" o:ole="" fillcolor="window">
            <v:imagedata r:id="rId141" o:title=""/>
          </v:shape>
          <o:OLEObject Type="Embed" ProgID="Equation.3" ShapeID="_x0000_i1092" DrawAspect="Content" ObjectID="_1347551598" r:id="rId142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position w:val="-4"/>
          <w:lang w:val="uk-UA"/>
        </w:rPr>
        <w:object w:dxaOrig="279" w:dyaOrig="260">
          <v:shape id="_x0000_i1093" type="#_x0000_t75" style="width:14.25pt;height:12.75pt" o:ole="" fillcolor="window">
            <v:imagedata r:id="rId132" o:title=""/>
          </v:shape>
          <o:OLEObject Type="Embed" ProgID="Equation.3" ShapeID="_x0000_i1093" DrawAspect="Content" ObjectID="_1347551599" r:id="rId143"/>
        </w:object>
      </w:r>
      <w:r w:rsidR="009C694E">
        <w:rPr>
          <w:lang w:val="uk-UA"/>
        </w:rPr>
        <w:t>- параметри</w:t>
      </w:r>
      <w:r>
        <w:rPr>
          <w:lang w:val="uk-UA"/>
        </w:rPr>
        <w:t xml:space="preserve">, це </w:t>
      </w:r>
      <w:r w:rsidR="009C694E">
        <w:rPr>
          <w:lang w:val="uk-UA"/>
        </w:rPr>
        <w:t>гібридні</w:t>
      </w:r>
      <w:r>
        <w:rPr>
          <w:lang w:val="uk-UA"/>
        </w:rPr>
        <w:t xml:space="preserve"> параметри, оскільки два із них </w:t>
      </w:r>
      <w:r w:rsidR="009C694E">
        <w:rPr>
          <w:lang w:val="uk-UA"/>
        </w:rPr>
        <w:t>визначаються</w:t>
      </w:r>
      <w:r>
        <w:rPr>
          <w:lang w:val="uk-UA"/>
        </w:rPr>
        <w:t xml:space="preserve"> в режимі холостого ходу, а інші два - в режимі короткого замикання. Еквівалентна схема чотириполюсника, який хара</w:t>
      </w:r>
      <w:r>
        <w:rPr>
          <w:lang w:val="uk-UA"/>
        </w:rPr>
        <w:t>к</w:t>
      </w:r>
      <w:r>
        <w:rPr>
          <w:lang w:val="uk-UA"/>
        </w:rPr>
        <w:t xml:space="preserve">теризується </w:t>
      </w:r>
      <w:r>
        <w:rPr>
          <w:position w:val="-4"/>
          <w:lang w:val="uk-UA"/>
        </w:rPr>
        <w:object w:dxaOrig="279" w:dyaOrig="260">
          <v:shape id="_x0000_i1094" type="#_x0000_t75" style="width:14.25pt;height:12.75pt" o:ole="" fillcolor="window">
            <v:imagedata r:id="rId132" o:title=""/>
          </v:shape>
          <o:OLEObject Type="Embed" ProgID="Equation.3" ShapeID="_x0000_i1094" DrawAspect="Content" ObjectID="_1347551600" r:id="rId144"/>
        </w:object>
      </w:r>
      <w:r w:rsidR="009C694E">
        <w:rPr>
          <w:lang w:val="uk-UA"/>
        </w:rPr>
        <w:t>- параметрами</w:t>
      </w:r>
      <w:r>
        <w:rPr>
          <w:lang w:val="uk-UA"/>
        </w:rPr>
        <w:t xml:space="preserve"> має вигляд</w:t>
      </w:r>
      <w:r w:rsidR="00B42256">
        <w:rPr>
          <w:lang w:val="uk-UA"/>
        </w:rPr>
        <w:t xml:space="preserve"> (див.рис</w:t>
      </w:r>
      <w:r w:rsidR="002B381A">
        <w:rPr>
          <w:lang w:val="uk-UA"/>
        </w:rPr>
        <w:t>.4.5)</w:t>
      </w:r>
    </w:p>
    <w:p w:rsidR="00773039" w:rsidRDefault="00986400">
      <w:pPr>
        <w:ind w:firstLine="709"/>
        <w:jc w:val="both"/>
        <w:rPr>
          <w:lang w:val="uk-UA"/>
        </w:rPr>
      </w:pPr>
      <w:r>
        <w:rPr>
          <w:noProof/>
        </w:rPr>
        <w:lastRenderedPageBreak/>
        <w:pict>
          <v:shape id="_x0000_s1051" type="#_x0000_t202" style="position:absolute;left:0;text-align:left;margin-left:-1.15pt;margin-top:105.8pt;width:490.85pt;height:11.5pt;z-index:251665920" stroked="f">
            <v:textbox style="mso-fit-shape-to-text:t" inset="0,0,0,0">
              <w:txbxContent>
                <w:p w:rsidR="00ED13DA" w:rsidRPr="00204744" w:rsidRDefault="00ED13DA" w:rsidP="00986400">
                  <w:pPr>
                    <w:pStyle w:val="a7"/>
                    <w:jc w:val="center"/>
                    <w:rPr>
                      <w:noProof/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5</w:t>
                  </w:r>
                </w:p>
              </w:txbxContent>
            </v:textbox>
            <w10:wrap type="topAndBottom"/>
          </v:shape>
        </w:pict>
      </w:r>
      <w:r w:rsidR="00773039">
        <w:rPr>
          <w:noProof/>
        </w:rPr>
        <w:pict>
          <v:shape id="_x0000_s1035" type="#_x0000_t202" style="position:absolute;left:0;text-align:left;margin-left:-1.15pt;margin-top:3.5pt;width:490.85pt;height:97.8pt;z-index:251652608" o:allowincell="f" stroked="f">
            <v:textbox style="mso-next-textbox:#_x0000_s1035">
              <w:txbxContent>
                <w:p w:rsidR="00ED13DA" w:rsidRDefault="00842167">
                  <w:r>
                    <w:rPr>
                      <w:noProof/>
                    </w:rPr>
                    <w:drawing>
                      <wp:inline distT="0" distB="0" distL="0" distR="0">
                        <wp:extent cx="6038850" cy="1143000"/>
                        <wp:effectExtent l="19050" t="0" r="0" b="0"/>
                        <wp:docPr id="348" name="Рисунок 3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3885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038850" cy="1143000"/>
                        <wp:effectExtent l="19050" t="0" r="0" b="0"/>
                        <wp:docPr id="349" name="Рисунок 3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3885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Параметри з індексами 11 називаються вхідними опорами або </w:t>
      </w:r>
      <w:proofErr w:type="spellStart"/>
      <w:r>
        <w:rPr>
          <w:lang w:val="uk-UA"/>
        </w:rPr>
        <w:t>провідностями</w:t>
      </w:r>
      <w:proofErr w:type="spellEnd"/>
      <w:r>
        <w:rPr>
          <w:lang w:val="uk-UA"/>
        </w:rPr>
        <w:t xml:space="preserve">, а з індексами 22 - вихідними. Визначаються вони </w:t>
      </w:r>
      <w:r w:rsidR="007E015A">
        <w:rPr>
          <w:lang w:val="uk-UA"/>
        </w:rPr>
        <w:t>у</w:t>
      </w:r>
      <w:r>
        <w:rPr>
          <w:lang w:val="uk-UA"/>
        </w:rPr>
        <w:t xml:space="preserve"> режимах холостого ходу і короткого з</w:t>
      </w:r>
      <w:r>
        <w:rPr>
          <w:lang w:val="uk-UA"/>
        </w:rPr>
        <w:t>а</w:t>
      </w:r>
      <w:r>
        <w:rPr>
          <w:lang w:val="uk-UA"/>
        </w:rPr>
        <w:t>микання на протилежній стороні чотириполюсника. Так</w:t>
      </w:r>
      <w:r w:rsidR="007E015A">
        <w:rPr>
          <w:lang w:val="uk-UA"/>
        </w:rPr>
        <w:t>,</w:t>
      </w:r>
      <w:r>
        <w:rPr>
          <w:lang w:val="uk-UA"/>
        </w:rPr>
        <w:t xml:space="preserve"> </w:t>
      </w:r>
      <w:r>
        <w:rPr>
          <w:position w:val="-10"/>
          <w:lang w:val="uk-UA"/>
        </w:rPr>
        <w:object w:dxaOrig="360" w:dyaOrig="340">
          <v:shape id="_x0000_i1095" type="#_x0000_t75" style="width:18pt;height:17.25pt" o:ole="" fillcolor="window">
            <v:imagedata r:id="rId146" o:title=""/>
          </v:shape>
          <o:OLEObject Type="Embed" ProgID="Equation.3" ShapeID="_x0000_i1095" DrawAspect="Content" ObjectID="_1347551601" r:id="rId147"/>
        </w:object>
      </w:r>
      <w:r>
        <w:rPr>
          <w:lang w:val="uk-UA"/>
        </w:rPr>
        <w:t xml:space="preserve"> - вхідний опір при холостому ході на виході, </w:t>
      </w:r>
      <w:r>
        <w:rPr>
          <w:position w:val="-10"/>
          <w:lang w:val="uk-UA"/>
        </w:rPr>
        <w:object w:dxaOrig="300" w:dyaOrig="340">
          <v:shape id="_x0000_i1096" type="#_x0000_t75" style="width:15pt;height:17.25pt" o:ole="" fillcolor="window">
            <v:imagedata r:id="rId148" o:title=""/>
          </v:shape>
          <o:OLEObject Type="Embed" ProgID="Equation.3" ShapeID="_x0000_i1096" DrawAspect="Content" ObjectID="_1347551602" r:id="rId149"/>
        </w:object>
      </w:r>
      <w:r>
        <w:rPr>
          <w:lang w:val="uk-UA"/>
        </w:rPr>
        <w:t xml:space="preserve"> - вхідна прові</w:t>
      </w:r>
      <w:r>
        <w:rPr>
          <w:lang w:val="uk-UA"/>
        </w:rPr>
        <w:t>д</w:t>
      </w:r>
      <w:r>
        <w:rPr>
          <w:lang w:val="uk-UA"/>
        </w:rPr>
        <w:t xml:space="preserve">ність при короткому замиканні на виході, </w:t>
      </w:r>
      <w:r>
        <w:rPr>
          <w:position w:val="-10"/>
          <w:lang w:val="uk-UA"/>
        </w:rPr>
        <w:object w:dxaOrig="400" w:dyaOrig="340">
          <v:shape id="_x0000_i1097" type="#_x0000_t75" style="width:20.25pt;height:17.25pt" o:ole="" fillcolor="window">
            <v:imagedata r:id="rId150" o:title=""/>
          </v:shape>
          <o:OLEObject Type="Embed" ProgID="Equation.3" ShapeID="_x0000_i1097" DrawAspect="Content" ObjectID="_1347551603" r:id="rId151"/>
        </w:object>
      </w:r>
      <w:r>
        <w:rPr>
          <w:lang w:val="uk-UA"/>
        </w:rPr>
        <w:t xml:space="preserve">- вхідний опір при короткому замиканні на виході. Очевидно, що </w:t>
      </w:r>
      <w:r>
        <w:rPr>
          <w:position w:val="-10"/>
          <w:lang w:val="uk-UA"/>
        </w:rPr>
        <w:object w:dxaOrig="980" w:dyaOrig="340">
          <v:shape id="_x0000_i1098" type="#_x0000_t75" style="width:48.75pt;height:17.25pt" o:ole="" fillcolor="window">
            <v:imagedata r:id="rId152" o:title=""/>
          </v:shape>
          <o:OLEObject Type="Embed" ProgID="Equation.3" ShapeID="_x0000_i1098" DrawAspect="Content" ObjectID="_1347551604" r:id="rId153"/>
        </w:object>
      </w:r>
      <w:r>
        <w:rPr>
          <w:lang w:val="uk-UA"/>
        </w:rPr>
        <w:t>.</w:t>
      </w:r>
    </w:p>
    <w:p w:rsidR="00773039" w:rsidRDefault="009C694E">
      <w:pPr>
        <w:ind w:firstLine="709"/>
        <w:jc w:val="both"/>
        <w:rPr>
          <w:lang w:val="uk-UA"/>
        </w:rPr>
      </w:pPr>
      <w:r>
        <w:rPr>
          <w:lang w:val="uk-UA"/>
        </w:rPr>
        <w:t>Параметри</w:t>
      </w:r>
      <w:r w:rsidR="00773039">
        <w:rPr>
          <w:lang w:val="uk-UA"/>
        </w:rPr>
        <w:t xml:space="preserve"> з індексами 21 називаються передаточними від входу до виходу, і вказують на х</w:t>
      </w:r>
      <w:r w:rsidR="00773039">
        <w:rPr>
          <w:lang w:val="uk-UA"/>
        </w:rPr>
        <w:t>а</w:t>
      </w:r>
      <w:r w:rsidR="00773039">
        <w:rPr>
          <w:lang w:val="uk-UA"/>
        </w:rPr>
        <w:t xml:space="preserve">рактер перетворення вхідного сигналу у відповідний вихідний. Наприклад, параметр </w:t>
      </w:r>
      <w:r w:rsidR="00773039">
        <w:rPr>
          <w:position w:val="-10"/>
          <w:lang w:val="uk-UA"/>
        </w:rPr>
        <w:object w:dxaOrig="420" w:dyaOrig="340">
          <v:shape id="_x0000_i1099" type="#_x0000_t75" style="width:21pt;height:17.25pt" o:ole="" fillcolor="window">
            <v:imagedata r:id="rId154" o:title=""/>
          </v:shape>
          <o:OLEObject Type="Embed" ProgID="Equation.3" ShapeID="_x0000_i1099" DrawAspect="Content" ObjectID="_1347551605" r:id="rId155"/>
        </w:object>
      </w:r>
      <w:r w:rsidR="00773039">
        <w:rPr>
          <w:lang w:val="uk-UA"/>
        </w:rPr>
        <w:t xml:space="preserve"> - підсиле</w:t>
      </w:r>
      <w:r w:rsidR="00773039">
        <w:rPr>
          <w:lang w:val="uk-UA"/>
        </w:rPr>
        <w:t>н</w:t>
      </w:r>
      <w:r w:rsidR="00773039">
        <w:rPr>
          <w:lang w:val="uk-UA"/>
        </w:rPr>
        <w:t>ня струму при короткому замиканні на виході. Параметри з індексами 12 називаються передаточн</w:t>
      </w:r>
      <w:r w:rsidR="00773039">
        <w:rPr>
          <w:lang w:val="uk-UA"/>
        </w:rPr>
        <w:t>и</w:t>
      </w:r>
      <w:r w:rsidR="00773039">
        <w:rPr>
          <w:lang w:val="uk-UA"/>
        </w:rPr>
        <w:t>ми із виходу на вхід і характеризують вплив виходу на вхідні сигнали. Якщо параметри з індекс</w:t>
      </w:r>
      <w:r w:rsidR="00773039">
        <w:rPr>
          <w:lang w:val="uk-UA"/>
        </w:rPr>
        <w:t>а</w:t>
      </w:r>
      <w:r w:rsidR="00773039">
        <w:rPr>
          <w:lang w:val="uk-UA"/>
        </w:rPr>
        <w:t>ми12 дорівнюють нулеві то вплив відсутній.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Оскільки різними параметрами можна характеризувати  один і той чотириполюсник то між ними повинен бути зв’язок, іншими словами  - одні параметри можна виразити через інші. Особливо легко установити такий зв’язок використовуючи матричні методи.  Насправді, </w:t>
      </w:r>
      <w:r w:rsidR="009C694E">
        <w:rPr>
          <w:lang w:val="uk-UA"/>
        </w:rPr>
        <w:t>нехай чотириполю</w:t>
      </w:r>
      <w:r w:rsidR="009C694E">
        <w:rPr>
          <w:lang w:val="uk-UA"/>
        </w:rPr>
        <w:t>с</w:t>
      </w:r>
      <w:r w:rsidR="009C694E">
        <w:rPr>
          <w:lang w:val="uk-UA"/>
        </w:rPr>
        <w:t>ник</w:t>
      </w:r>
      <w:r>
        <w:rPr>
          <w:lang w:val="uk-UA"/>
        </w:rPr>
        <w:t xml:space="preserve"> описується </w:t>
      </w:r>
      <w:r>
        <w:rPr>
          <w:position w:val="-4"/>
          <w:lang w:val="uk-UA"/>
        </w:rPr>
        <w:object w:dxaOrig="240" w:dyaOrig="260">
          <v:shape id="_x0000_i1100" type="#_x0000_t75" style="width:12pt;height:12.75pt" o:ole="" fillcolor="window">
            <v:imagedata r:id="rId156" o:title=""/>
          </v:shape>
          <o:OLEObject Type="Embed" ProgID="Equation.3" ShapeID="_x0000_i1100" DrawAspect="Content" ObjectID="_1347551606" r:id="rId157"/>
        </w:object>
      </w:r>
      <w:r>
        <w:rPr>
          <w:lang w:val="uk-UA"/>
        </w:rPr>
        <w:t xml:space="preserve">-параметрами. Тоді в матричному вигляді маємо </w:t>
      </w:r>
      <w:r>
        <w:rPr>
          <w:position w:val="-16"/>
          <w:lang w:val="uk-UA"/>
        </w:rPr>
        <w:object w:dxaOrig="1400" w:dyaOrig="440">
          <v:shape id="_x0000_i1101" type="#_x0000_t75" style="width:69.75pt;height:21.75pt" o:ole="" fillcolor="window">
            <v:imagedata r:id="rId158" o:title=""/>
          </v:shape>
          <o:OLEObject Type="Embed" ProgID="Equation.3" ShapeID="_x0000_i1101" DrawAspect="Content" ObjectID="_1347551607" r:id="rId159"/>
        </w:object>
      </w:r>
      <w:r>
        <w:rPr>
          <w:lang w:val="uk-UA"/>
        </w:rPr>
        <w:t>. П</w:t>
      </w:r>
      <w:r>
        <w:rPr>
          <w:lang w:val="uk-UA"/>
        </w:rPr>
        <w:t>о</w:t>
      </w:r>
      <w:r>
        <w:rPr>
          <w:lang w:val="uk-UA"/>
        </w:rPr>
        <w:t xml:space="preserve">множимо зліва ліву та праву частину даного виразу на матрицю </w:t>
      </w:r>
      <w:r>
        <w:rPr>
          <w:position w:val="-16"/>
          <w:lang w:val="uk-UA"/>
        </w:rPr>
        <w:object w:dxaOrig="540" w:dyaOrig="480">
          <v:shape id="_x0000_i1102" type="#_x0000_t75" style="width:27pt;height:24pt" o:ole="" fillcolor="window">
            <v:imagedata r:id="rId160" o:title=""/>
          </v:shape>
          <o:OLEObject Type="Embed" ProgID="Equation.3" ShapeID="_x0000_i1102" DrawAspect="Content" ObjectID="_1347551608" r:id="rId161"/>
        </w:object>
      </w:r>
      <w:r>
        <w:rPr>
          <w:lang w:val="uk-UA"/>
        </w:rPr>
        <w:t xml:space="preserve">обернену матриці </w:t>
      </w:r>
      <w:r>
        <w:rPr>
          <w:position w:val="-16"/>
          <w:lang w:val="uk-UA"/>
        </w:rPr>
        <w:object w:dxaOrig="380" w:dyaOrig="440">
          <v:shape id="_x0000_i1103" type="#_x0000_t75" style="width:18.75pt;height:21.75pt" o:ole="" fillcolor="window">
            <v:imagedata r:id="rId162" o:title=""/>
          </v:shape>
          <o:OLEObject Type="Embed" ProgID="Equation.3" ShapeID="_x0000_i1103" DrawAspect="Content" ObjectID="_1347551609" r:id="rId163"/>
        </w:object>
      </w:r>
      <w:r>
        <w:rPr>
          <w:lang w:val="uk-UA"/>
        </w:rPr>
        <w:t xml:space="preserve">:   </w:t>
      </w:r>
      <w:r>
        <w:rPr>
          <w:position w:val="-16"/>
          <w:lang w:val="uk-UA"/>
        </w:rPr>
        <w:object w:dxaOrig="2780" w:dyaOrig="480">
          <v:shape id="_x0000_i1104" type="#_x0000_t75" style="width:138.75pt;height:24pt" o:ole="" fillcolor="window">
            <v:imagedata r:id="rId164" o:title=""/>
          </v:shape>
          <o:OLEObject Type="Embed" ProgID="Equation.3" ShapeID="_x0000_i1104" DrawAspect="Content" ObjectID="_1347551610" r:id="rId165"/>
        </w:object>
      </w:r>
      <w:r>
        <w:rPr>
          <w:lang w:val="uk-UA"/>
        </w:rPr>
        <w:t xml:space="preserve">. Оскільки добуток </w:t>
      </w:r>
      <w:r>
        <w:rPr>
          <w:position w:val="-16"/>
          <w:lang w:val="uk-UA"/>
        </w:rPr>
        <w:object w:dxaOrig="1060" w:dyaOrig="480">
          <v:shape id="_x0000_i1105" type="#_x0000_t75" style="width:53.25pt;height:24pt" o:ole="" fillcolor="window">
            <v:imagedata r:id="rId166" o:title=""/>
          </v:shape>
          <o:OLEObject Type="Embed" ProgID="Equation.3" ShapeID="_x0000_i1105" DrawAspect="Content" ObjectID="_1347551611" r:id="rId167"/>
        </w:object>
      </w:r>
      <w:r>
        <w:rPr>
          <w:lang w:val="uk-UA"/>
        </w:rPr>
        <w:t xml:space="preserve"> є одиничною матрицею, то отримаємо - </w:t>
      </w:r>
      <w:r>
        <w:rPr>
          <w:position w:val="-16"/>
          <w:lang w:val="uk-UA"/>
        </w:rPr>
        <w:object w:dxaOrig="1579" w:dyaOrig="480">
          <v:shape id="_x0000_i1106" type="#_x0000_t75" style="width:78.75pt;height:24pt" o:ole="" fillcolor="window">
            <v:imagedata r:id="rId168" o:title=""/>
          </v:shape>
          <o:OLEObject Type="Embed" ProgID="Equation.3" ShapeID="_x0000_i1106" DrawAspect="Content" ObjectID="_1347551612" r:id="rId169"/>
        </w:object>
      </w:r>
      <w:r>
        <w:rPr>
          <w:lang w:val="uk-UA"/>
        </w:rPr>
        <w:t>. Останнє матричне рівняння співпадає за формою з матричним рівнянням для сист</w:t>
      </w:r>
      <w:r>
        <w:rPr>
          <w:lang w:val="uk-UA"/>
        </w:rPr>
        <w:t>е</w:t>
      </w:r>
      <w:r>
        <w:rPr>
          <w:lang w:val="uk-UA"/>
        </w:rPr>
        <w:t xml:space="preserve">ми </w:t>
      </w:r>
      <w:r>
        <w:rPr>
          <w:position w:val="-4"/>
          <w:lang w:val="uk-UA"/>
        </w:rPr>
        <w:object w:dxaOrig="220" w:dyaOrig="260">
          <v:shape id="_x0000_i1107" type="#_x0000_t75" style="width:11.25pt;height:12.75pt" o:ole="" fillcolor="window">
            <v:imagedata r:id="rId45" o:title=""/>
          </v:shape>
          <o:OLEObject Type="Embed" ProgID="Equation.3" ShapeID="_x0000_i1107" DrawAspect="Content" ObjectID="_1347551613" r:id="rId170"/>
        </w:object>
      </w:r>
      <w:r w:rsidR="009C694E">
        <w:rPr>
          <w:lang w:val="uk-UA"/>
        </w:rPr>
        <w:t>- параметрів</w:t>
      </w:r>
      <w:r>
        <w:rPr>
          <w:lang w:val="uk-UA"/>
        </w:rPr>
        <w:t xml:space="preserve">: </w:t>
      </w:r>
      <w:r>
        <w:rPr>
          <w:position w:val="-16"/>
          <w:lang w:val="uk-UA"/>
        </w:rPr>
        <w:object w:dxaOrig="1500" w:dyaOrig="480">
          <v:shape id="_x0000_i1108" type="#_x0000_t75" style="width:75pt;height:24pt" o:ole="" fillcolor="window">
            <v:imagedata r:id="rId171" o:title=""/>
          </v:shape>
          <o:OLEObject Type="Embed" ProgID="Equation.3" ShapeID="_x0000_i1108" DrawAspect="Content" ObjectID="_1347551614" r:id="rId172"/>
        </w:object>
      </w:r>
      <w:r>
        <w:rPr>
          <w:lang w:val="uk-UA"/>
        </w:rPr>
        <w:t xml:space="preserve">. Звідси - </w:t>
      </w:r>
      <w:r>
        <w:rPr>
          <w:position w:val="-16"/>
          <w:lang w:val="uk-UA"/>
        </w:rPr>
        <w:object w:dxaOrig="1080" w:dyaOrig="480">
          <v:shape id="_x0000_i1109" type="#_x0000_t75" style="width:54pt;height:24pt" o:ole="" fillcolor="window">
            <v:imagedata r:id="rId173" o:title=""/>
          </v:shape>
          <o:OLEObject Type="Embed" ProgID="Equation.3" ShapeID="_x0000_i1109" DrawAspect="Content" ObjectID="_1347551615" r:id="rId174"/>
        </w:object>
      </w:r>
      <w:r>
        <w:rPr>
          <w:lang w:val="uk-UA"/>
        </w:rPr>
        <w:t>.Щоб побудувати елементи оберненої матриці необхідно:</w:t>
      </w:r>
    </w:p>
    <w:p w:rsidR="00773039" w:rsidRDefault="00773039">
      <w:pPr>
        <w:numPr>
          <w:ilvl w:val="0"/>
          <w:numId w:val="2"/>
        </w:numPr>
        <w:ind w:firstLine="709"/>
        <w:jc w:val="both"/>
        <w:rPr>
          <w:lang w:val="uk-UA"/>
        </w:rPr>
      </w:pPr>
      <w:r>
        <w:rPr>
          <w:lang w:val="uk-UA"/>
        </w:rPr>
        <w:t>Побудувати додаткову матрицю елементами якої є алгебраїчні доповнення (мінори із знаком).</w:t>
      </w:r>
    </w:p>
    <w:p w:rsidR="00773039" w:rsidRDefault="00773039">
      <w:pPr>
        <w:numPr>
          <w:ilvl w:val="0"/>
          <w:numId w:val="2"/>
        </w:numPr>
        <w:ind w:firstLine="709"/>
        <w:jc w:val="both"/>
        <w:rPr>
          <w:lang w:val="uk-UA"/>
        </w:rPr>
      </w:pPr>
      <w:r>
        <w:rPr>
          <w:lang w:val="uk-UA"/>
        </w:rPr>
        <w:t>Транспонувати додаткову матрицю (стовпчики замінити на строчки).</w:t>
      </w:r>
    </w:p>
    <w:p w:rsidR="00773039" w:rsidRDefault="00773039">
      <w:pPr>
        <w:numPr>
          <w:ilvl w:val="0"/>
          <w:numId w:val="2"/>
        </w:numPr>
        <w:ind w:firstLine="709"/>
        <w:jc w:val="both"/>
        <w:rPr>
          <w:lang w:val="uk-UA"/>
        </w:rPr>
      </w:pPr>
      <w:r>
        <w:rPr>
          <w:lang w:val="uk-UA"/>
        </w:rPr>
        <w:t>Елементи отриманої матриці поділити на детермінант основної.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Здійснивши вказані операції отримаємо:</w:t>
      </w:r>
    </w:p>
    <w:p w:rsidR="00773039" w:rsidRDefault="00773039" w:rsidP="006C4954">
      <w:pPr>
        <w:jc w:val="both"/>
        <w:rPr>
          <w:lang w:val="uk-UA"/>
        </w:rPr>
      </w:pPr>
      <w:r>
        <w:rPr>
          <w:position w:val="-30"/>
          <w:lang w:val="uk-UA"/>
        </w:rPr>
        <w:object w:dxaOrig="2120" w:dyaOrig="700">
          <v:shape id="_x0000_i1110" type="#_x0000_t75" style="width:105.75pt;height:35.25pt" o:ole="" fillcolor="window">
            <v:imagedata r:id="rId175" o:title=""/>
          </v:shape>
          <o:OLEObject Type="Embed" ProgID="Equation.3" ShapeID="_x0000_i1110" DrawAspect="Content" ObjectID="_1347551616" r:id="rId176"/>
        </w:object>
      </w:r>
      <w:r>
        <w:rPr>
          <w:lang w:val="uk-UA"/>
        </w:rPr>
        <w:t xml:space="preserve">, </w:t>
      </w:r>
      <w:r>
        <w:rPr>
          <w:position w:val="-30"/>
          <w:lang w:val="uk-UA"/>
        </w:rPr>
        <w:object w:dxaOrig="2140" w:dyaOrig="700">
          <v:shape id="_x0000_i1111" type="#_x0000_t75" style="width:107.25pt;height:35.25pt" o:ole="" fillcolor="window">
            <v:imagedata r:id="rId177" o:title=""/>
          </v:shape>
          <o:OLEObject Type="Embed" ProgID="Equation.3" ShapeID="_x0000_i1111" DrawAspect="Content" ObjectID="_1347551617" r:id="rId178"/>
        </w:object>
      </w:r>
      <w:r>
        <w:rPr>
          <w:lang w:val="uk-UA"/>
        </w:rPr>
        <w:t xml:space="preserve">, </w:t>
      </w:r>
      <w:r>
        <w:rPr>
          <w:position w:val="-30"/>
          <w:lang w:val="uk-UA"/>
        </w:rPr>
        <w:object w:dxaOrig="2140" w:dyaOrig="700">
          <v:shape id="_x0000_i1112" type="#_x0000_t75" style="width:107.25pt;height:35.25pt" o:ole="" fillcolor="window">
            <v:imagedata r:id="rId179" o:title=""/>
          </v:shape>
          <o:OLEObject Type="Embed" ProgID="Equation.3" ShapeID="_x0000_i1112" DrawAspect="Content" ObjectID="_1347551618" r:id="rId180"/>
        </w:object>
      </w:r>
      <w:r>
        <w:rPr>
          <w:lang w:val="uk-UA"/>
        </w:rPr>
        <w:t xml:space="preserve">, </w:t>
      </w:r>
      <w:r>
        <w:rPr>
          <w:position w:val="-30"/>
          <w:lang w:val="uk-UA"/>
        </w:rPr>
        <w:object w:dxaOrig="2160" w:dyaOrig="700">
          <v:shape id="_x0000_i1113" type="#_x0000_t75" style="width:108pt;height:35.25pt" o:ole="" fillcolor="window">
            <v:imagedata r:id="rId181" o:title=""/>
          </v:shape>
          <o:OLEObject Type="Embed" ProgID="Equation.3" ShapeID="_x0000_i1113" DrawAspect="Content" ObjectID="_1347551619" r:id="rId182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center"/>
        <w:rPr>
          <w:b/>
          <w:lang w:val="uk-UA"/>
        </w:rPr>
      </w:pPr>
    </w:p>
    <w:p w:rsidR="00773039" w:rsidRDefault="002D536B" w:rsidP="002D536B">
      <w:pPr>
        <w:ind w:firstLine="709"/>
        <w:jc w:val="right"/>
        <w:rPr>
          <w:b/>
          <w:lang w:val="uk-UA"/>
        </w:rPr>
      </w:pPr>
      <w:r>
        <w:rPr>
          <w:b/>
          <w:lang w:val="uk-UA"/>
        </w:rPr>
        <w:t>4.3.</w:t>
      </w:r>
      <w:r w:rsidR="00773039">
        <w:rPr>
          <w:b/>
          <w:lang w:val="uk-UA"/>
        </w:rPr>
        <w:t>Матриці параметрів складних чотириполюсників.</w:t>
      </w:r>
    </w:p>
    <w:p w:rsidR="00773039" w:rsidRDefault="00773039">
      <w:pPr>
        <w:ind w:firstLine="709"/>
        <w:rPr>
          <w:lang w:val="uk-UA"/>
        </w:rPr>
      </w:pPr>
    </w:p>
    <w:p w:rsidR="00773039" w:rsidRDefault="00773039">
      <w:pPr>
        <w:ind w:firstLine="709"/>
        <w:jc w:val="both"/>
        <w:rPr>
          <w:lang w:val="uk-UA"/>
        </w:rPr>
      </w:pPr>
      <w:r>
        <w:rPr>
          <w:noProof/>
        </w:rPr>
        <w:pict>
          <v:shape id="_x0000_s1031" type="#_x0000_t202" style="position:absolute;left:0;text-align:left;margin-left:-5.65pt;margin-top:5.7pt;width:333.95pt;height:100pt;z-index:251648512" stroked="f">
            <v:textbox>
              <w:txbxContent>
                <w:p w:rsidR="00ED13DA" w:rsidRDefault="00ED13DA" w:rsidP="00986400">
                  <w:pPr>
                    <w:keepNext/>
                  </w:pPr>
                  <w:r>
                    <w:object w:dxaOrig="6391" w:dyaOrig="1541">
                      <v:shape id="_x0000_i1366" type="#_x0000_t75" style="width:319.5pt;height:77.25pt" o:ole="" fillcolor="window">
                        <v:imagedata r:id="rId183" o:title=""/>
                      </v:shape>
                      <o:OLEObject Type="Embed" ProgID="Word.Picture.8" ShapeID="_x0000_i1366" DrawAspect="Content" ObjectID="_1347551868" r:id="rId184"/>
                    </w:object>
                  </w: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6</w:t>
                  </w:r>
                </w:p>
                <w:p w:rsidR="00ED13DA" w:rsidRDefault="00ED13DA"/>
              </w:txbxContent>
            </v:textbox>
            <w10:wrap type="square" side="largest"/>
          </v:shape>
        </w:pict>
      </w:r>
      <w:r>
        <w:rPr>
          <w:lang w:val="uk-UA"/>
        </w:rPr>
        <w:t xml:space="preserve">Схема чотириполюсника складної структури може бути складена </w:t>
      </w:r>
      <w:r w:rsidR="009C694E">
        <w:rPr>
          <w:lang w:val="uk-UA"/>
        </w:rPr>
        <w:t>з</w:t>
      </w:r>
      <w:r>
        <w:rPr>
          <w:lang w:val="uk-UA"/>
        </w:rPr>
        <w:t xml:space="preserve"> </w:t>
      </w:r>
      <w:r w:rsidR="009C694E">
        <w:rPr>
          <w:lang w:val="uk-UA"/>
        </w:rPr>
        <w:t>декількох</w:t>
      </w:r>
      <w:r>
        <w:rPr>
          <w:lang w:val="uk-UA"/>
        </w:rPr>
        <w:t xml:space="preserve"> чотириполю</w:t>
      </w:r>
      <w:r>
        <w:rPr>
          <w:lang w:val="uk-UA"/>
        </w:rPr>
        <w:t>с</w:t>
      </w:r>
      <w:r>
        <w:rPr>
          <w:lang w:val="uk-UA"/>
        </w:rPr>
        <w:t>ників простішої структури шляхом сполучення їх виводів. Можливі різні способи сполучення вх</w:t>
      </w:r>
      <w:r>
        <w:rPr>
          <w:lang w:val="uk-UA"/>
        </w:rPr>
        <w:t>і</w:t>
      </w:r>
      <w:r>
        <w:rPr>
          <w:lang w:val="uk-UA"/>
        </w:rPr>
        <w:t xml:space="preserve">дних і </w:t>
      </w:r>
      <w:r w:rsidR="009C694E">
        <w:rPr>
          <w:lang w:val="uk-UA"/>
        </w:rPr>
        <w:t>вихідних</w:t>
      </w:r>
      <w:r>
        <w:rPr>
          <w:lang w:val="uk-UA"/>
        </w:rPr>
        <w:t xml:space="preserve"> виводів. Для визначення параметрів складного чотирипол</w:t>
      </w:r>
      <w:r>
        <w:rPr>
          <w:lang w:val="uk-UA"/>
        </w:rPr>
        <w:t>ю</w:t>
      </w:r>
      <w:r>
        <w:rPr>
          <w:lang w:val="uk-UA"/>
        </w:rPr>
        <w:lastRenderedPageBreak/>
        <w:t>сника за відомими параметрами складових чотириполюсників зручно скористатися ма</w:t>
      </w:r>
      <w:r w:rsidR="002B381A">
        <w:rPr>
          <w:lang w:val="uk-UA"/>
        </w:rPr>
        <w:t>т</w:t>
      </w:r>
      <w:r>
        <w:rPr>
          <w:lang w:val="uk-UA"/>
        </w:rPr>
        <w:t>ричним м</w:t>
      </w:r>
      <w:r>
        <w:rPr>
          <w:lang w:val="uk-UA"/>
        </w:rPr>
        <w:t>е</w:t>
      </w:r>
      <w:r>
        <w:rPr>
          <w:lang w:val="uk-UA"/>
        </w:rPr>
        <w:t xml:space="preserve">тодом. Розглянемо спочатку </w:t>
      </w:r>
      <w:r>
        <w:rPr>
          <w:b/>
          <w:lang w:val="uk-UA"/>
        </w:rPr>
        <w:t xml:space="preserve">каскадне </w:t>
      </w:r>
      <w:r>
        <w:rPr>
          <w:lang w:val="uk-UA"/>
        </w:rPr>
        <w:t>сполучення, при якому вихідний струм та напруга першого чотириполюсника являються вхідними для др</w:t>
      </w:r>
      <w:r>
        <w:rPr>
          <w:lang w:val="uk-UA"/>
        </w:rPr>
        <w:t>у</w:t>
      </w:r>
      <w:r>
        <w:rPr>
          <w:lang w:val="uk-UA"/>
        </w:rPr>
        <w:t>гого (рис.</w:t>
      </w:r>
      <w:r w:rsidR="002B381A">
        <w:rPr>
          <w:lang w:val="uk-UA"/>
        </w:rPr>
        <w:t>4.6</w:t>
      </w:r>
      <w:r>
        <w:rPr>
          <w:lang w:val="uk-UA"/>
        </w:rPr>
        <w:t xml:space="preserve"> ).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Використовуючи рівняння складових чотириполюсників в системі А-параметрів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4"/>
          <w:lang w:val="uk-UA"/>
        </w:rPr>
        <w:object w:dxaOrig="1719" w:dyaOrig="800">
          <v:shape id="_x0000_i1114" type="#_x0000_t75" style="width:86.25pt;height:39.75pt" o:ole="" fillcolor="window">
            <v:imagedata r:id="rId185" o:title=""/>
          </v:shape>
          <o:OLEObject Type="Embed" ProgID="Equation.3" ShapeID="_x0000_i1114" DrawAspect="Content" ObjectID="_1347551620" r:id="rId186"/>
        </w:object>
      </w:r>
      <w:r>
        <w:rPr>
          <w:lang w:val="uk-UA"/>
        </w:rPr>
        <w:t xml:space="preserve">;  </w:t>
      </w:r>
      <w:r>
        <w:rPr>
          <w:position w:val="-34"/>
          <w:lang w:val="uk-UA"/>
        </w:rPr>
        <w:object w:dxaOrig="1760" w:dyaOrig="800">
          <v:shape id="_x0000_i1115" type="#_x0000_t75" style="width:87.75pt;height:39.75pt" o:ole="" fillcolor="window">
            <v:imagedata r:id="rId187" o:title=""/>
          </v:shape>
          <o:OLEObject Type="Embed" ProgID="Equation.3" ShapeID="_x0000_i1115" DrawAspect="Content" ObjectID="_1347551621" r:id="rId188"/>
        </w:object>
      </w:r>
      <w:r>
        <w:rPr>
          <w:lang w:val="uk-UA"/>
        </w:rPr>
        <w:t>,</w:t>
      </w:r>
    </w:p>
    <w:p w:rsidR="00773039" w:rsidRDefault="00773039" w:rsidP="002B381A">
      <w:pPr>
        <w:rPr>
          <w:lang w:val="uk-UA"/>
        </w:rPr>
      </w:pPr>
      <w:r>
        <w:rPr>
          <w:lang w:val="uk-UA"/>
        </w:rPr>
        <w:t xml:space="preserve">а також те, що у місці сполучення чотириполюсників - </w:t>
      </w:r>
      <w:r>
        <w:rPr>
          <w:position w:val="-34"/>
          <w:lang w:val="uk-UA"/>
        </w:rPr>
        <w:object w:dxaOrig="1200" w:dyaOrig="800">
          <v:shape id="_x0000_i1116" type="#_x0000_t75" style="width:60pt;height:39.75pt" o:ole="" fillcolor="window">
            <v:imagedata r:id="rId189" o:title=""/>
          </v:shape>
          <o:OLEObject Type="Embed" ProgID="Equation.3" ShapeID="_x0000_i1116" DrawAspect="Content" ObjectID="_1347551622" r:id="rId190"/>
        </w:object>
      </w:r>
      <w:r>
        <w:rPr>
          <w:lang w:val="uk-UA"/>
        </w:rPr>
        <w:t>,</w:t>
      </w:r>
      <w:r w:rsidR="002B381A">
        <w:rPr>
          <w:lang w:val="uk-UA"/>
        </w:rPr>
        <w:t xml:space="preserve"> </w:t>
      </w:r>
      <w:r>
        <w:rPr>
          <w:lang w:val="uk-UA"/>
        </w:rPr>
        <w:t>отримаємо наступне співвідн</w:t>
      </w:r>
      <w:r>
        <w:rPr>
          <w:lang w:val="uk-UA"/>
        </w:rPr>
        <w:t>о</w:t>
      </w:r>
      <w:r>
        <w:rPr>
          <w:lang w:val="uk-UA"/>
        </w:rPr>
        <w:t>шення для струмів та напруг на вході та виході ка</w:t>
      </w:r>
      <w:r>
        <w:rPr>
          <w:lang w:val="uk-UA"/>
        </w:rPr>
        <w:t>с</w:t>
      </w:r>
      <w:r>
        <w:rPr>
          <w:lang w:val="uk-UA"/>
        </w:rPr>
        <w:t>кадного сполучення:</w:t>
      </w:r>
    </w:p>
    <w:p w:rsidR="00773039" w:rsidRDefault="00773039" w:rsidP="005F2CEA">
      <w:pPr>
        <w:ind w:firstLine="709"/>
        <w:jc w:val="right"/>
        <w:rPr>
          <w:lang w:val="uk-UA"/>
        </w:rPr>
      </w:pPr>
      <w:r>
        <w:rPr>
          <w:position w:val="-34"/>
          <w:lang w:val="uk-UA"/>
        </w:rPr>
        <w:object w:dxaOrig="6100" w:dyaOrig="800">
          <v:shape id="_x0000_i1117" type="#_x0000_t75" style="width:305.25pt;height:39.75pt" o:ole="" fillcolor="window">
            <v:imagedata r:id="rId191" o:title=""/>
          </v:shape>
          <o:OLEObject Type="Embed" ProgID="Equation.3" ShapeID="_x0000_i1117" DrawAspect="Content" ObjectID="_1347551623" r:id="rId192"/>
        </w:object>
      </w:r>
      <w:r w:rsidR="005F2CEA">
        <w:rPr>
          <w:lang w:val="uk-UA"/>
        </w:rPr>
        <w:t xml:space="preserve">                   (4.4)</w:t>
      </w:r>
    </w:p>
    <w:p w:rsidR="00773039" w:rsidRDefault="002B381A" w:rsidP="002B381A">
      <w:pPr>
        <w:rPr>
          <w:lang w:val="uk-UA"/>
        </w:rPr>
      </w:pPr>
      <w:r>
        <w:rPr>
          <w:lang w:val="uk-UA"/>
        </w:rPr>
        <w:t>(бо</w:t>
      </w:r>
      <w:r w:rsidR="00773039">
        <w:rPr>
          <w:lang w:val="uk-UA"/>
        </w:rPr>
        <w:t xml:space="preserve"> </w:t>
      </w:r>
      <w:r>
        <w:rPr>
          <w:lang w:val="uk-UA"/>
        </w:rPr>
        <w:t>на виході складного</w:t>
      </w:r>
      <w:r w:rsidR="00773039">
        <w:rPr>
          <w:lang w:val="uk-UA"/>
        </w:rPr>
        <w:t xml:space="preserve"> чотириполюсника  </w:t>
      </w:r>
      <w:r w:rsidR="00773039">
        <w:rPr>
          <w:position w:val="-34"/>
          <w:lang w:val="uk-UA"/>
        </w:rPr>
        <w:object w:dxaOrig="1160" w:dyaOrig="800">
          <v:shape id="_x0000_i1118" type="#_x0000_t75" style="width:57.75pt;height:39.75pt" o:ole="" fillcolor="window">
            <v:imagedata r:id="rId193" o:title=""/>
          </v:shape>
          <o:OLEObject Type="Embed" ProgID="Equation.3" ShapeID="_x0000_i1118" DrawAspect="Content" ObjectID="_1347551624" r:id="rId194"/>
        </w:object>
      </w:r>
      <w:r>
        <w:rPr>
          <w:lang w:val="uk-UA"/>
        </w:rPr>
        <w:t>)</w:t>
      </w:r>
      <w:r w:rsidR="005F2CEA">
        <w:rPr>
          <w:lang w:val="uk-UA"/>
        </w:rPr>
        <w:t>,. З іншої сторони вхід та вихід складного</w:t>
      </w:r>
      <w:r w:rsidR="00773039">
        <w:rPr>
          <w:lang w:val="uk-UA"/>
        </w:rPr>
        <w:t xml:space="preserve"> ч</w:t>
      </w:r>
      <w:r w:rsidR="00773039">
        <w:rPr>
          <w:lang w:val="uk-UA"/>
        </w:rPr>
        <w:t>о</w:t>
      </w:r>
      <w:r w:rsidR="00773039">
        <w:rPr>
          <w:lang w:val="uk-UA"/>
        </w:rPr>
        <w:t>тириполюсник</w:t>
      </w:r>
      <w:r w:rsidR="005F2CEA">
        <w:rPr>
          <w:lang w:val="uk-UA"/>
        </w:rPr>
        <w:t>а пов’язаний матрицею А-параметрів еквівалентного чотир</w:t>
      </w:r>
      <w:r w:rsidR="005F2CEA">
        <w:rPr>
          <w:lang w:val="uk-UA"/>
        </w:rPr>
        <w:t>и</w:t>
      </w:r>
      <w:r w:rsidR="005F2CEA">
        <w:rPr>
          <w:lang w:val="uk-UA"/>
        </w:rPr>
        <w:t>полюсника</w:t>
      </w:r>
      <w:r>
        <w:rPr>
          <w:lang w:val="uk-UA"/>
        </w:rPr>
        <w:t xml:space="preserve"> </w:t>
      </w:r>
      <w:r w:rsidR="005F2CEA">
        <w:rPr>
          <w:lang w:val="uk-UA"/>
        </w:rPr>
        <w:t>, тобто</w:t>
      </w:r>
    </w:p>
    <w:p w:rsidR="00773039" w:rsidRDefault="00773039" w:rsidP="005F2CEA">
      <w:pPr>
        <w:ind w:firstLine="709"/>
        <w:jc w:val="right"/>
        <w:rPr>
          <w:lang w:val="uk-UA"/>
        </w:rPr>
      </w:pPr>
      <w:r>
        <w:rPr>
          <w:position w:val="-34"/>
          <w:lang w:val="uk-UA"/>
        </w:rPr>
        <w:object w:dxaOrig="2360" w:dyaOrig="800">
          <v:shape id="_x0000_i1119" type="#_x0000_t75" style="width:117.75pt;height:39.75pt" o:ole="" fillcolor="window">
            <v:imagedata r:id="rId195" o:title=""/>
          </v:shape>
          <o:OLEObject Type="Embed" ProgID="Equation.3" ShapeID="_x0000_i1119" DrawAspect="Content" ObjectID="_1347551625" r:id="rId196"/>
        </w:object>
      </w:r>
      <w:r w:rsidR="005F2CEA">
        <w:rPr>
          <w:lang w:val="uk-UA"/>
        </w:rPr>
        <w:t>.                                           (4.5)</w:t>
      </w:r>
    </w:p>
    <w:p w:rsidR="00773039" w:rsidRDefault="005F2CEA">
      <w:pPr>
        <w:ind w:firstLine="709"/>
        <w:rPr>
          <w:lang w:val="uk-UA"/>
        </w:rPr>
      </w:pPr>
      <w:r>
        <w:rPr>
          <w:lang w:val="uk-UA"/>
        </w:rPr>
        <w:t>Порівнюючи вирази (4.4) та (4.5) переконуємося у тому , що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4"/>
          <w:lang w:val="uk-UA"/>
        </w:rPr>
        <w:object w:dxaOrig="2340" w:dyaOrig="800">
          <v:shape id="_x0000_i1120" type="#_x0000_t75" style="width:117pt;height:39.75pt" o:ole="" fillcolor="window">
            <v:imagedata r:id="rId197" o:title=""/>
          </v:shape>
          <o:OLEObject Type="Embed" ProgID="Equation.3" ShapeID="_x0000_i1120" DrawAspect="Content" ObjectID="_1347551626" r:id="rId198"/>
        </w:object>
      </w:r>
      <w:r>
        <w:rPr>
          <w:lang w:val="uk-UA"/>
        </w:rPr>
        <w:t>..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noProof/>
        </w:rPr>
        <w:pict>
          <v:shape id="_x0000_s1030" type="#_x0000_t202" style="position:absolute;left:0;text-align:left;margin-left:-8.5pt;margin-top:35.35pt;width:216.75pt;height:162.2pt;z-index:251647488" stroked="f">
            <v:textbox>
              <w:txbxContent>
                <w:p w:rsidR="00ED13DA" w:rsidRDefault="00842167" w:rsidP="00986400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562225" cy="1685925"/>
                        <wp:effectExtent l="0" t="0" r="9525" b="0"/>
                        <wp:docPr id="343" name="Рисунок 3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2225" cy="1685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7</w:t>
                  </w:r>
                </w:p>
                <w:p w:rsidR="00ED13DA" w:rsidRDefault="00ED13DA"/>
              </w:txbxContent>
            </v:textbox>
            <w10:wrap type="square" side="largest"/>
          </v:shape>
        </w:pict>
      </w:r>
      <w:r>
        <w:rPr>
          <w:lang w:val="uk-UA"/>
        </w:rPr>
        <w:t>Таким чином, при каскадному сполученні чотириполюсників матриця А-параметрів скл</w:t>
      </w:r>
      <w:r>
        <w:rPr>
          <w:lang w:val="uk-UA"/>
        </w:rPr>
        <w:t>а</w:t>
      </w:r>
      <w:r>
        <w:rPr>
          <w:lang w:val="uk-UA"/>
        </w:rPr>
        <w:t>дного чотириполюсника дорівнює добутку матриць А-параметрів окремих чотириполюсників. Узагальне</w:t>
      </w:r>
      <w:r>
        <w:rPr>
          <w:lang w:val="uk-UA"/>
        </w:rPr>
        <w:t>н</w:t>
      </w:r>
      <w:r>
        <w:rPr>
          <w:lang w:val="uk-UA"/>
        </w:rPr>
        <w:t>ня такого результату для довільної кількості чотирипол</w:t>
      </w:r>
      <w:r>
        <w:rPr>
          <w:lang w:val="uk-UA"/>
        </w:rPr>
        <w:t>ю</w:t>
      </w:r>
      <w:r>
        <w:rPr>
          <w:lang w:val="uk-UA"/>
        </w:rPr>
        <w:t>сника є очевидним. Оскільки добутку матриць в загальн</w:t>
      </w:r>
      <w:r>
        <w:rPr>
          <w:lang w:val="uk-UA"/>
        </w:rPr>
        <w:t>о</w:t>
      </w:r>
      <w:r>
        <w:rPr>
          <w:lang w:val="uk-UA"/>
        </w:rPr>
        <w:t>му випадку не притаманна вла</w:t>
      </w:r>
      <w:r>
        <w:rPr>
          <w:lang w:val="uk-UA"/>
        </w:rPr>
        <w:t>с</w:t>
      </w:r>
      <w:r>
        <w:rPr>
          <w:lang w:val="uk-UA"/>
        </w:rPr>
        <w:t>тивість комутативності, то А-параметри каскадного сполучення двох чотириполю</w:t>
      </w:r>
      <w:r>
        <w:rPr>
          <w:lang w:val="uk-UA"/>
        </w:rPr>
        <w:t>с</w:t>
      </w:r>
      <w:r>
        <w:rPr>
          <w:lang w:val="uk-UA"/>
        </w:rPr>
        <w:t>ників в загальному випадку залежать від послідовності їх ув</w:t>
      </w:r>
      <w:r>
        <w:rPr>
          <w:lang w:val="uk-UA"/>
        </w:rPr>
        <w:t>і</w:t>
      </w:r>
      <w:r>
        <w:rPr>
          <w:lang w:val="uk-UA"/>
        </w:rPr>
        <w:t xml:space="preserve">мкнення, бо </w:t>
      </w:r>
      <w:r>
        <w:rPr>
          <w:position w:val="-16"/>
          <w:lang w:val="uk-UA"/>
        </w:rPr>
        <w:object w:dxaOrig="2320" w:dyaOrig="440">
          <v:shape id="_x0000_i1121" type="#_x0000_t75" style="width:116.25pt;height:21.75pt" o:ole="" fillcolor="window">
            <v:imagedata r:id="rId200" o:title=""/>
          </v:shape>
          <o:OLEObject Type="Embed" ProgID="Equation.3" ShapeID="_x0000_i1121" DrawAspect="Content" ObjectID="_1347551627" r:id="rId201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При </w:t>
      </w:r>
      <w:r>
        <w:rPr>
          <w:b/>
          <w:lang w:val="uk-UA"/>
        </w:rPr>
        <w:t xml:space="preserve">послідовному </w:t>
      </w:r>
      <w:r>
        <w:rPr>
          <w:lang w:val="uk-UA"/>
        </w:rPr>
        <w:t>сполученні чотир</w:t>
      </w:r>
      <w:r>
        <w:rPr>
          <w:lang w:val="uk-UA"/>
        </w:rPr>
        <w:t>и</w:t>
      </w:r>
      <w:r>
        <w:rPr>
          <w:lang w:val="uk-UA"/>
        </w:rPr>
        <w:t>полюсників їх вхідні та вихідні струмі рівні (рис</w:t>
      </w:r>
      <w:r w:rsidR="007A5D0E">
        <w:rPr>
          <w:lang w:val="uk-UA"/>
        </w:rPr>
        <w:t>.4.7</w:t>
      </w:r>
      <w:r>
        <w:rPr>
          <w:lang w:val="uk-UA"/>
        </w:rPr>
        <w:t xml:space="preserve">) </w:t>
      </w:r>
      <w:r>
        <w:rPr>
          <w:position w:val="-10"/>
          <w:lang w:val="uk-UA"/>
        </w:rPr>
        <w:object w:dxaOrig="1180" w:dyaOrig="340">
          <v:shape id="_x0000_i1122" type="#_x0000_t75" style="width:59.25pt;height:17.25pt" o:ole="" fillcolor="window">
            <v:imagedata r:id="rId202" o:title=""/>
          </v:shape>
          <o:OLEObject Type="Embed" ProgID="Equation.3" ShapeID="_x0000_i1122" DrawAspect="Content" ObjectID="_1347551628" r:id="rId203"/>
        </w:object>
      </w:r>
      <w:r>
        <w:rPr>
          <w:lang w:val="uk-UA"/>
        </w:rPr>
        <w:t xml:space="preserve">; </w:t>
      </w:r>
      <w:r>
        <w:rPr>
          <w:position w:val="-10"/>
          <w:lang w:val="uk-UA"/>
        </w:rPr>
        <w:object w:dxaOrig="1219" w:dyaOrig="340">
          <v:shape id="_x0000_i1123" type="#_x0000_t75" style="width:60.75pt;height:17.25pt" o:ole="" fillcolor="window">
            <v:imagedata r:id="rId204" o:title=""/>
          </v:shape>
          <o:OLEObject Type="Embed" ProgID="Equation.3" ShapeID="_x0000_i1123" DrawAspect="Content" ObjectID="_1347551629" r:id="rId205"/>
        </w:object>
      </w:r>
      <w:r>
        <w:rPr>
          <w:lang w:val="uk-UA"/>
        </w:rPr>
        <w:t xml:space="preserve"> а вхідні та вихідні напруги складеного чот</w:t>
      </w:r>
      <w:r>
        <w:rPr>
          <w:lang w:val="uk-UA"/>
        </w:rPr>
        <w:t>и</w:t>
      </w:r>
      <w:r>
        <w:rPr>
          <w:lang w:val="uk-UA"/>
        </w:rPr>
        <w:t>риполюсника дорівнюють сумі напруг окремих чотирип</w:t>
      </w:r>
      <w:r>
        <w:rPr>
          <w:lang w:val="uk-UA"/>
        </w:rPr>
        <w:t>о</w:t>
      </w:r>
      <w:r>
        <w:rPr>
          <w:lang w:val="uk-UA"/>
        </w:rPr>
        <w:t xml:space="preserve">люсників </w:t>
      </w:r>
      <w:r>
        <w:rPr>
          <w:position w:val="-10"/>
          <w:lang w:val="uk-UA"/>
        </w:rPr>
        <w:object w:dxaOrig="1340" w:dyaOrig="360">
          <v:shape id="_x0000_i1124" type="#_x0000_t75" style="width:66.75pt;height:18pt" o:ole="" fillcolor="window">
            <v:imagedata r:id="rId206" o:title=""/>
          </v:shape>
          <o:OLEObject Type="Embed" ProgID="Equation.3" ShapeID="_x0000_i1124" DrawAspect="Content" ObjectID="_1347551630" r:id="rId207"/>
        </w:object>
      </w:r>
      <w:r>
        <w:rPr>
          <w:lang w:val="uk-UA"/>
        </w:rPr>
        <w:t>;</w:t>
      </w:r>
      <w:r>
        <w:rPr>
          <w:position w:val="-10"/>
          <w:lang w:val="uk-UA"/>
        </w:rPr>
        <w:object w:dxaOrig="1400" w:dyaOrig="360">
          <v:shape id="_x0000_i1125" type="#_x0000_t75" style="width:69.75pt;height:18pt" o:ole="" fillcolor="window">
            <v:imagedata r:id="rId208" o:title=""/>
          </v:shape>
          <o:OLEObject Type="Embed" ProgID="Equation.3" ShapeID="_x0000_i1125" DrawAspect="Content" ObjectID="_1347551631" r:id="rId209"/>
        </w:object>
      </w:r>
      <w:r>
        <w:rPr>
          <w:lang w:val="uk-UA"/>
        </w:rPr>
        <w:t>. Цими рі</w:t>
      </w:r>
      <w:r>
        <w:rPr>
          <w:lang w:val="uk-UA"/>
        </w:rPr>
        <w:t>в</w:t>
      </w:r>
      <w:r>
        <w:rPr>
          <w:lang w:val="uk-UA"/>
        </w:rPr>
        <w:t xml:space="preserve">ностями простіше всього скористатися якщо чотириполюсники охарактеризувати системою </w:t>
      </w:r>
      <w:r>
        <w:rPr>
          <w:lang w:val="en-US"/>
        </w:rPr>
        <w:t>Z</w:t>
      </w:r>
      <w:r w:rsidR="009C694E">
        <w:rPr>
          <w:lang w:val="uk-UA"/>
        </w:rPr>
        <w:t>- п</w:t>
      </w:r>
      <w:r w:rsidR="009C694E">
        <w:rPr>
          <w:lang w:val="uk-UA"/>
        </w:rPr>
        <w:t>а</w:t>
      </w:r>
      <w:r w:rsidR="009C694E">
        <w:rPr>
          <w:lang w:val="uk-UA"/>
        </w:rPr>
        <w:t>раметрів</w:t>
      </w:r>
      <w:r>
        <w:rPr>
          <w:lang w:val="uk-UA"/>
        </w:rPr>
        <w:t>: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4"/>
          <w:lang w:val="uk-UA"/>
        </w:rPr>
        <w:object w:dxaOrig="1660" w:dyaOrig="800">
          <v:shape id="_x0000_i1126" type="#_x0000_t75" style="width:83.25pt;height:39.75pt" o:ole="" fillcolor="window">
            <v:imagedata r:id="rId210" o:title=""/>
          </v:shape>
          <o:OLEObject Type="Embed" ProgID="Equation.3" ShapeID="_x0000_i1126" DrawAspect="Content" ObjectID="_1347551632" r:id="rId211"/>
        </w:object>
      </w:r>
      <w:r>
        <w:rPr>
          <w:lang w:val="uk-UA"/>
        </w:rPr>
        <w:t xml:space="preserve">;   </w:t>
      </w:r>
      <w:r>
        <w:rPr>
          <w:position w:val="-34"/>
          <w:lang w:val="uk-UA"/>
        </w:rPr>
        <w:object w:dxaOrig="1700" w:dyaOrig="800">
          <v:shape id="_x0000_i1127" type="#_x0000_t75" style="width:84.75pt;height:39.75pt" o:ole="" fillcolor="window">
            <v:imagedata r:id="rId212" o:title=""/>
          </v:shape>
          <o:OLEObject Type="Embed" ProgID="Equation.3" ShapeID="_x0000_i1127" DrawAspect="Content" ObjectID="_1347551633" r:id="rId213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Оскільки значення вхідних та вихідних струмів в даному випадку однакові, то </w:t>
      </w:r>
      <w:r>
        <w:rPr>
          <w:lang w:val="en-US"/>
        </w:rPr>
        <w:t>Z</w:t>
      </w:r>
      <w:r w:rsidR="009C694E">
        <w:rPr>
          <w:lang w:val="uk-UA"/>
        </w:rPr>
        <w:t>- матриці</w:t>
      </w:r>
      <w:r>
        <w:rPr>
          <w:lang w:val="uk-UA"/>
        </w:rPr>
        <w:t xml:space="preserve"> по</w:t>
      </w:r>
      <w:r>
        <w:rPr>
          <w:lang w:val="uk-UA"/>
        </w:rPr>
        <w:t>с</w:t>
      </w:r>
      <w:r>
        <w:rPr>
          <w:lang w:val="uk-UA"/>
        </w:rPr>
        <w:t xml:space="preserve">лідовно сполучених чотириполюсників додаються, отже матриця </w:t>
      </w:r>
      <w:r>
        <w:rPr>
          <w:lang w:val="en-US"/>
        </w:rPr>
        <w:t>Z</w:t>
      </w:r>
      <w:r w:rsidR="009C694E">
        <w:rPr>
          <w:lang w:val="uk-UA"/>
        </w:rPr>
        <w:t>- параметрів</w:t>
      </w:r>
      <w:r>
        <w:rPr>
          <w:lang w:val="uk-UA"/>
        </w:rPr>
        <w:t xml:space="preserve"> складеного чотир</w:t>
      </w:r>
      <w:r>
        <w:rPr>
          <w:lang w:val="uk-UA"/>
        </w:rPr>
        <w:t>и</w:t>
      </w:r>
      <w:r>
        <w:rPr>
          <w:lang w:val="uk-UA"/>
        </w:rPr>
        <w:t xml:space="preserve">полюсника дорівнює </w:t>
      </w:r>
      <w:r>
        <w:rPr>
          <w:position w:val="-16"/>
          <w:lang w:val="uk-UA"/>
        </w:rPr>
        <w:object w:dxaOrig="1600" w:dyaOrig="440">
          <v:shape id="_x0000_i1128" type="#_x0000_t75" style="width:80.25pt;height:21.75pt" o:ole="" fillcolor="window">
            <v:imagedata r:id="rId214" o:title=""/>
          </v:shape>
          <o:OLEObject Type="Embed" ProgID="Equation.3" ShapeID="_x0000_i1128" DrawAspect="Content" ObjectID="_1347551634" r:id="rId215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При </w:t>
      </w:r>
      <w:r>
        <w:rPr>
          <w:b/>
          <w:lang w:val="uk-UA"/>
        </w:rPr>
        <w:t>паралельному</w:t>
      </w:r>
      <w:r>
        <w:rPr>
          <w:lang w:val="uk-UA"/>
        </w:rPr>
        <w:t xml:space="preserve"> сполученні (рис.</w:t>
      </w:r>
      <w:r w:rsidR="007A5D0E">
        <w:rPr>
          <w:lang w:val="uk-UA"/>
        </w:rPr>
        <w:t>4.8</w:t>
      </w:r>
      <w:r>
        <w:rPr>
          <w:lang w:val="uk-UA"/>
        </w:rPr>
        <w:t xml:space="preserve">) вхідні та вихідні напруги обох чотириполюсників однакові </w:t>
      </w:r>
      <w:r>
        <w:rPr>
          <w:position w:val="-10"/>
          <w:lang w:val="uk-UA"/>
        </w:rPr>
        <w:object w:dxaOrig="1380" w:dyaOrig="360">
          <v:shape id="_x0000_i1129" type="#_x0000_t75" style="width:69pt;height:18pt" o:ole="" fillcolor="window">
            <v:imagedata r:id="rId216" o:title=""/>
          </v:shape>
          <o:OLEObject Type="Embed" ProgID="Equation.3" ShapeID="_x0000_i1129" DrawAspect="Content" ObjectID="_1347551635" r:id="rId217"/>
        </w:object>
      </w:r>
      <w:r>
        <w:rPr>
          <w:lang w:val="uk-UA"/>
        </w:rPr>
        <w:t xml:space="preserve">: </w:t>
      </w:r>
      <w:r>
        <w:rPr>
          <w:position w:val="-10"/>
          <w:lang w:val="uk-UA"/>
        </w:rPr>
        <w:object w:dxaOrig="1420" w:dyaOrig="360">
          <v:shape id="_x0000_i1130" type="#_x0000_t75" style="width:71.25pt;height:18pt" o:ole="" fillcolor="window">
            <v:imagedata r:id="rId218" o:title=""/>
          </v:shape>
          <o:OLEObject Type="Embed" ProgID="Equation.3" ShapeID="_x0000_i1130" DrawAspect="Content" ObjectID="_1347551636" r:id="rId219"/>
        </w:object>
      </w:r>
      <w:r>
        <w:rPr>
          <w:lang w:val="uk-UA"/>
        </w:rPr>
        <w:t>, а струми додают</w:t>
      </w:r>
      <w:r>
        <w:rPr>
          <w:lang w:val="uk-UA"/>
        </w:rPr>
        <w:t>ь</w:t>
      </w:r>
      <w:r>
        <w:rPr>
          <w:lang w:val="uk-UA"/>
        </w:rPr>
        <w:t>ся.</w:t>
      </w:r>
      <w:r>
        <w:rPr>
          <w:position w:val="-10"/>
          <w:lang w:val="uk-UA"/>
        </w:rPr>
        <w:object w:dxaOrig="1140" w:dyaOrig="360">
          <v:shape id="_x0000_i1131" type="#_x0000_t75" style="width:57pt;height:18pt" o:ole="" fillcolor="window">
            <v:imagedata r:id="rId220" o:title=""/>
          </v:shape>
          <o:OLEObject Type="Embed" ProgID="Equation.3" ShapeID="_x0000_i1131" DrawAspect="Content" ObjectID="_1347551637" r:id="rId221"/>
        </w:object>
      </w:r>
      <w:r>
        <w:rPr>
          <w:lang w:val="uk-UA"/>
        </w:rPr>
        <w:t xml:space="preserve">; </w:t>
      </w:r>
      <w:r>
        <w:rPr>
          <w:position w:val="-10"/>
          <w:lang w:val="uk-UA"/>
        </w:rPr>
        <w:object w:dxaOrig="1200" w:dyaOrig="360">
          <v:shape id="_x0000_i1132" type="#_x0000_t75" style="width:60pt;height:18pt" o:ole="" fillcolor="window">
            <v:imagedata r:id="rId222" o:title=""/>
          </v:shape>
          <o:OLEObject Type="Embed" ProgID="Equation.3" ShapeID="_x0000_i1132" DrawAspect="Content" ObjectID="_1347551638" r:id="rId223"/>
        </w:object>
      </w:r>
      <w:r>
        <w:rPr>
          <w:lang w:val="uk-UA"/>
        </w:rPr>
        <w:t>. Матриця Y-параметрів скл</w:t>
      </w:r>
      <w:r>
        <w:rPr>
          <w:lang w:val="uk-UA"/>
        </w:rPr>
        <w:t>а</w:t>
      </w:r>
      <w:r>
        <w:rPr>
          <w:lang w:val="uk-UA"/>
        </w:rPr>
        <w:t>деного чотириполюсника знаходиться  по матрицях Y-параметрів окремих чотириполюсників, бо вони на</w:t>
      </w:r>
      <w:r>
        <w:rPr>
          <w:lang w:val="uk-UA"/>
        </w:rPr>
        <w:t>й</w:t>
      </w:r>
      <w:r>
        <w:rPr>
          <w:lang w:val="uk-UA"/>
        </w:rPr>
        <w:t>більш просто реалізують додавання струмів при парал</w:t>
      </w:r>
      <w:r>
        <w:rPr>
          <w:lang w:val="uk-UA"/>
        </w:rPr>
        <w:t>е</w:t>
      </w:r>
      <w:r>
        <w:rPr>
          <w:lang w:val="uk-UA"/>
        </w:rPr>
        <w:t>льному сполученні. Додаючи відповідні рівняння, що характер</w:t>
      </w:r>
      <w:r>
        <w:rPr>
          <w:lang w:val="uk-UA"/>
        </w:rPr>
        <w:t>и</w:t>
      </w:r>
      <w:r>
        <w:rPr>
          <w:lang w:val="uk-UA"/>
        </w:rPr>
        <w:t>зують  обидва чотириполюсника,  отримаємо остаточний результат для паралельного сполучення ч</w:t>
      </w:r>
      <w:r>
        <w:rPr>
          <w:lang w:val="uk-UA"/>
        </w:rPr>
        <w:t>о</w:t>
      </w:r>
      <w:r>
        <w:rPr>
          <w:lang w:val="uk-UA"/>
        </w:rPr>
        <w:t>тириполю</w:t>
      </w:r>
      <w:r>
        <w:rPr>
          <w:lang w:val="uk-UA"/>
        </w:rPr>
        <w:t>с</w:t>
      </w:r>
      <w:r>
        <w:rPr>
          <w:lang w:val="uk-UA"/>
        </w:rPr>
        <w:t xml:space="preserve">ників </w:t>
      </w:r>
      <w:r>
        <w:rPr>
          <w:position w:val="-16"/>
          <w:lang w:val="uk-UA"/>
        </w:rPr>
        <w:object w:dxaOrig="1660" w:dyaOrig="440">
          <v:shape id="_x0000_i1133" type="#_x0000_t75" style="width:83.25pt;height:21.75pt" o:ole="" fillcolor="window">
            <v:imagedata r:id="rId224" o:title=""/>
          </v:shape>
          <o:OLEObject Type="Embed" ProgID="Equation.3" ShapeID="_x0000_i1133" DrawAspect="Content" ObjectID="_1347551639" r:id="rId225"/>
        </w:object>
      </w:r>
      <w:r>
        <w:rPr>
          <w:lang w:val="uk-UA"/>
        </w:rPr>
        <w:t>.</w:t>
      </w:r>
    </w:p>
    <w:p w:rsidR="00773039" w:rsidRDefault="00D33E41">
      <w:pPr>
        <w:ind w:firstLine="709"/>
        <w:jc w:val="both"/>
        <w:rPr>
          <w:lang w:val="uk-UA"/>
        </w:rPr>
      </w:pPr>
      <w:r>
        <w:rPr>
          <w:noProof/>
        </w:rPr>
        <w:lastRenderedPageBreak/>
        <w:pict>
          <v:shape id="_x0000_s1029" type="#_x0000_t202" style="position:absolute;left:0;text-align:left;margin-left:2.6pt;margin-top:-20.35pt;width:215.15pt;height:150.55pt;z-index:251646464" stroked="f">
            <v:textbox>
              <w:txbxContent>
                <w:p w:rsidR="00ED13DA" w:rsidRDefault="00842167" w:rsidP="00986400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533650" cy="1647825"/>
                        <wp:effectExtent l="0" t="0" r="0" b="0"/>
                        <wp:docPr id="344" name="Рисунок 3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3650" cy="1647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8</w:t>
                  </w:r>
                </w:p>
                <w:p w:rsidR="00ED13DA" w:rsidRDefault="00ED13DA"/>
              </w:txbxContent>
            </v:textbox>
            <w10:wrap type="square" side="largest"/>
          </v:shape>
        </w:pict>
      </w:r>
      <w:r w:rsidR="00773039">
        <w:rPr>
          <w:lang w:val="uk-UA"/>
        </w:rPr>
        <w:t xml:space="preserve">При </w:t>
      </w:r>
      <w:r w:rsidR="00773039">
        <w:rPr>
          <w:b/>
          <w:lang w:val="uk-UA"/>
        </w:rPr>
        <w:t>послідовно-паралельному</w:t>
      </w:r>
      <w:r w:rsidR="00773039">
        <w:rPr>
          <w:lang w:val="uk-UA"/>
        </w:rPr>
        <w:t xml:space="preserve"> сполученні ч</w:t>
      </w:r>
      <w:r w:rsidR="00773039">
        <w:rPr>
          <w:lang w:val="uk-UA"/>
        </w:rPr>
        <w:t>о</w:t>
      </w:r>
      <w:r w:rsidR="00773039">
        <w:rPr>
          <w:lang w:val="uk-UA"/>
        </w:rPr>
        <w:t>тириполюсників вхідні затискачі окремих чотириполю</w:t>
      </w:r>
      <w:r w:rsidR="00773039">
        <w:rPr>
          <w:lang w:val="uk-UA"/>
        </w:rPr>
        <w:t>с</w:t>
      </w:r>
      <w:r w:rsidR="00773039">
        <w:rPr>
          <w:lang w:val="uk-UA"/>
        </w:rPr>
        <w:t>ників з’єднують послідовно, а вихідні - паралельно (рис.</w:t>
      </w:r>
      <w:r w:rsidR="007A5D0E">
        <w:rPr>
          <w:lang w:val="uk-UA"/>
        </w:rPr>
        <w:t>4.9</w:t>
      </w:r>
      <w:r w:rsidR="00773039">
        <w:rPr>
          <w:lang w:val="uk-UA"/>
        </w:rPr>
        <w:t>). Скор</w:t>
      </w:r>
      <w:r w:rsidR="00773039">
        <w:rPr>
          <w:lang w:val="uk-UA"/>
        </w:rPr>
        <w:t>и</w:t>
      </w:r>
      <w:r w:rsidR="00773039">
        <w:rPr>
          <w:lang w:val="uk-UA"/>
        </w:rPr>
        <w:t xml:space="preserve">ставшись тим, що </w:t>
      </w:r>
      <w:r w:rsidR="00773039">
        <w:rPr>
          <w:position w:val="-10"/>
          <w:lang w:val="uk-UA"/>
        </w:rPr>
        <w:object w:dxaOrig="1340" w:dyaOrig="360">
          <v:shape id="_x0000_i1134" type="#_x0000_t75" style="width:66.75pt;height:18pt" o:ole="" fillcolor="window">
            <v:imagedata r:id="rId206" o:title=""/>
          </v:shape>
          <o:OLEObject Type="Embed" ProgID="Equation.3" ShapeID="_x0000_i1134" DrawAspect="Content" ObjectID="_1347551640" r:id="rId227"/>
        </w:object>
      </w:r>
      <w:r w:rsidR="00773039">
        <w:rPr>
          <w:lang w:val="uk-UA"/>
        </w:rPr>
        <w:t xml:space="preserve">, </w:t>
      </w:r>
      <w:r w:rsidR="00773039">
        <w:rPr>
          <w:position w:val="-10"/>
          <w:lang w:val="uk-UA"/>
        </w:rPr>
        <w:object w:dxaOrig="1420" w:dyaOrig="360">
          <v:shape id="_x0000_i1135" type="#_x0000_t75" style="width:71.25pt;height:18pt" o:ole="" fillcolor="window">
            <v:imagedata r:id="rId218" o:title=""/>
          </v:shape>
          <o:OLEObject Type="Embed" ProgID="Equation.3" ShapeID="_x0000_i1135" DrawAspect="Content" ObjectID="_1347551641" r:id="rId228"/>
        </w:object>
      </w:r>
      <w:r w:rsidR="00773039">
        <w:rPr>
          <w:lang w:val="uk-UA"/>
        </w:rPr>
        <w:t xml:space="preserve">, </w:t>
      </w:r>
      <w:r w:rsidR="00773039">
        <w:rPr>
          <w:position w:val="-10"/>
          <w:lang w:val="uk-UA"/>
        </w:rPr>
        <w:object w:dxaOrig="1180" w:dyaOrig="340">
          <v:shape id="_x0000_i1136" type="#_x0000_t75" style="width:59.25pt;height:17.25pt" o:ole="" fillcolor="window">
            <v:imagedata r:id="rId202" o:title=""/>
          </v:shape>
          <o:OLEObject Type="Embed" ProgID="Equation.3" ShapeID="_x0000_i1136" DrawAspect="Content" ObjectID="_1347551642" r:id="rId229"/>
        </w:object>
      </w:r>
      <w:r w:rsidR="00773039">
        <w:rPr>
          <w:lang w:val="uk-UA"/>
        </w:rPr>
        <w:t xml:space="preserve"> , </w:t>
      </w:r>
      <w:r w:rsidR="00773039">
        <w:rPr>
          <w:position w:val="-10"/>
          <w:lang w:val="uk-UA"/>
        </w:rPr>
        <w:object w:dxaOrig="1200" w:dyaOrig="360">
          <v:shape id="_x0000_i1137" type="#_x0000_t75" style="width:60pt;height:18pt" o:ole="" fillcolor="window">
            <v:imagedata r:id="rId222" o:title=""/>
          </v:shape>
          <o:OLEObject Type="Embed" ProgID="Equation.3" ShapeID="_x0000_i1137" DrawAspect="Content" ObjectID="_1347551643" r:id="rId230"/>
        </w:object>
      </w:r>
      <w:r w:rsidR="00773039">
        <w:rPr>
          <w:lang w:val="uk-UA"/>
        </w:rPr>
        <w:t xml:space="preserve"> і описуючи ч</w:t>
      </w:r>
      <w:r w:rsidR="00773039">
        <w:rPr>
          <w:lang w:val="uk-UA"/>
        </w:rPr>
        <w:t>о</w:t>
      </w:r>
      <w:r w:rsidR="00773039">
        <w:rPr>
          <w:lang w:val="uk-UA"/>
        </w:rPr>
        <w:t xml:space="preserve">тириполюсники </w:t>
      </w:r>
      <w:proofErr w:type="spellStart"/>
      <w:r w:rsidR="00773039">
        <w:rPr>
          <w:lang w:val="uk-UA"/>
        </w:rPr>
        <w:t>Н-параметрами</w:t>
      </w:r>
      <w:proofErr w:type="spellEnd"/>
      <w:r w:rsidR="00773039">
        <w:rPr>
          <w:lang w:val="uk-UA"/>
        </w:rPr>
        <w:t>, легко переконат</w:t>
      </w:r>
      <w:r w:rsidR="00773039">
        <w:rPr>
          <w:lang w:val="uk-UA"/>
        </w:rPr>
        <w:t>и</w:t>
      </w:r>
      <w:r w:rsidR="00773039">
        <w:rPr>
          <w:lang w:val="uk-UA"/>
        </w:rPr>
        <w:t xml:space="preserve">ся в тому , що </w:t>
      </w:r>
      <w:r w:rsidR="00773039">
        <w:rPr>
          <w:position w:val="-16"/>
          <w:lang w:val="uk-UA"/>
        </w:rPr>
        <w:object w:dxaOrig="1700" w:dyaOrig="440">
          <v:shape id="_x0000_i1138" type="#_x0000_t75" style="width:84.75pt;height:21.75pt" o:ole="" fillcolor="window">
            <v:imagedata r:id="rId231" o:title=""/>
          </v:shape>
          <o:OLEObject Type="Embed" ProgID="Equation.3" ShapeID="_x0000_i1138" DrawAspect="Content" ObjectID="_1347551644" r:id="rId232"/>
        </w:object>
      </w:r>
      <w:r w:rsidR="00773039">
        <w:rPr>
          <w:lang w:val="uk-UA"/>
        </w:rPr>
        <w:t>.</w:t>
      </w:r>
    </w:p>
    <w:p w:rsidR="00773039" w:rsidRDefault="00773039">
      <w:pPr>
        <w:ind w:firstLine="709"/>
        <w:rPr>
          <w:b/>
          <w:bCs/>
          <w:lang w:val="uk-UA"/>
        </w:rPr>
      </w:pPr>
      <w:r>
        <w:rPr>
          <w:noProof/>
        </w:rPr>
        <w:pict>
          <v:shape id="_x0000_s1032" type="#_x0000_t202" style="position:absolute;left:0;text-align:left;margin-left:-225.55pt;margin-top:4.75pt;width:219.15pt;height:158.6pt;z-index:251649536" stroked="f">
            <v:textbox>
              <w:txbxContent>
                <w:p w:rsidR="00ED13DA" w:rsidRDefault="00842167" w:rsidP="00986400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590800" cy="1657350"/>
                        <wp:effectExtent l="19050" t="0" r="0" b="0"/>
                        <wp:docPr id="345" name="Рисунок 3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0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9</w:t>
                  </w:r>
                </w:p>
                <w:p w:rsidR="00ED13DA" w:rsidRDefault="00ED13DA" w:rsidP="00986400">
                  <w:pPr>
                    <w:jc w:val="center"/>
                  </w:pPr>
                </w:p>
              </w:txbxContent>
            </v:textbox>
            <w10:wrap type="square" side="largest"/>
          </v:shape>
        </w:pict>
      </w:r>
      <w:r>
        <w:rPr>
          <w:b/>
          <w:bCs/>
          <w:lang w:val="uk-UA"/>
        </w:rPr>
        <w:t>Яким чином можна знайти параметри чотир</w:t>
      </w:r>
      <w:r>
        <w:rPr>
          <w:b/>
          <w:bCs/>
          <w:lang w:val="uk-UA"/>
        </w:rPr>
        <w:t>и</w:t>
      </w:r>
      <w:r>
        <w:rPr>
          <w:b/>
          <w:bCs/>
          <w:lang w:val="uk-UA"/>
        </w:rPr>
        <w:t>пол</w:t>
      </w:r>
      <w:r>
        <w:rPr>
          <w:b/>
          <w:bCs/>
          <w:lang w:val="uk-UA"/>
        </w:rPr>
        <w:t>ю</w:t>
      </w:r>
      <w:r>
        <w:rPr>
          <w:b/>
          <w:bCs/>
          <w:lang w:val="uk-UA"/>
        </w:rPr>
        <w:t>сника?</w:t>
      </w:r>
    </w:p>
    <w:p w:rsidR="00773039" w:rsidRDefault="00773039">
      <w:pPr>
        <w:ind w:firstLine="709"/>
        <w:rPr>
          <w:lang w:val="uk-UA"/>
        </w:rPr>
      </w:pPr>
      <w:r>
        <w:rPr>
          <w:lang w:val="uk-UA"/>
        </w:rPr>
        <w:t>Якщо відома внутрішня схема і параметри ко</w:t>
      </w:r>
      <w:r>
        <w:rPr>
          <w:lang w:val="uk-UA"/>
        </w:rPr>
        <w:t>м</w:t>
      </w:r>
      <w:r>
        <w:rPr>
          <w:lang w:val="uk-UA"/>
        </w:rPr>
        <w:t>понентів то параметри чотириполюсника можна визн</w:t>
      </w:r>
      <w:r>
        <w:rPr>
          <w:lang w:val="uk-UA"/>
        </w:rPr>
        <w:t>а</w:t>
      </w:r>
      <w:r>
        <w:rPr>
          <w:lang w:val="uk-UA"/>
        </w:rPr>
        <w:t>чити різними способами, з</w:t>
      </w:r>
      <w:r>
        <w:rPr>
          <w:lang w:val="uk-UA"/>
        </w:rPr>
        <w:t>о</w:t>
      </w:r>
      <w:r>
        <w:rPr>
          <w:lang w:val="uk-UA"/>
        </w:rPr>
        <w:t>крема:</w:t>
      </w:r>
    </w:p>
    <w:p w:rsidR="00773039" w:rsidRDefault="00773039">
      <w:pPr>
        <w:numPr>
          <w:ilvl w:val="0"/>
          <w:numId w:val="1"/>
        </w:numPr>
        <w:ind w:firstLine="709"/>
        <w:rPr>
          <w:lang w:val="uk-UA"/>
        </w:rPr>
      </w:pPr>
      <w:r>
        <w:rPr>
          <w:lang w:val="uk-UA"/>
        </w:rPr>
        <w:t>На основі методів аналізу складних елек</w:t>
      </w:r>
      <w:r>
        <w:rPr>
          <w:lang w:val="uk-UA"/>
        </w:rPr>
        <w:t>т</w:t>
      </w:r>
      <w:r>
        <w:rPr>
          <w:lang w:val="uk-UA"/>
        </w:rPr>
        <w:t xml:space="preserve">ричних кіл (метод рівнянь </w:t>
      </w:r>
      <w:proofErr w:type="spellStart"/>
      <w:r>
        <w:rPr>
          <w:lang w:val="uk-UA"/>
        </w:rPr>
        <w:t>Кірхгофа</w:t>
      </w:r>
      <w:proofErr w:type="spellEnd"/>
      <w:r>
        <w:rPr>
          <w:lang w:val="uk-UA"/>
        </w:rPr>
        <w:t>, метод вузлових п</w:t>
      </w:r>
      <w:r>
        <w:rPr>
          <w:lang w:val="uk-UA"/>
        </w:rPr>
        <w:t>о</w:t>
      </w:r>
      <w:r>
        <w:rPr>
          <w:lang w:val="uk-UA"/>
        </w:rPr>
        <w:t>тенціалів, метод контурних струмів) система рівнянь п</w:t>
      </w:r>
      <w:r>
        <w:rPr>
          <w:lang w:val="uk-UA"/>
        </w:rPr>
        <w:t>о</w:t>
      </w:r>
      <w:r>
        <w:rPr>
          <w:lang w:val="uk-UA"/>
        </w:rPr>
        <w:t>дається в о</w:t>
      </w:r>
      <w:r>
        <w:rPr>
          <w:lang w:val="uk-UA"/>
        </w:rPr>
        <w:t>д</w:t>
      </w:r>
      <w:r>
        <w:rPr>
          <w:lang w:val="uk-UA"/>
        </w:rPr>
        <w:t>ній із шести форм.</w:t>
      </w:r>
    </w:p>
    <w:p w:rsidR="00773039" w:rsidRDefault="00773039">
      <w:pPr>
        <w:numPr>
          <w:ilvl w:val="0"/>
          <w:numId w:val="1"/>
        </w:numPr>
        <w:ind w:firstLine="709"/>
        <w:rPr>
          <w:lang w:val="uk-UA"/>
        </w:rPr>
      </w:pPr>
      <w:r>
        <w:rPr>
          <w:lang w:val="uk-UA"/>
        </w:rPr>
        <w:t>По значенням напруг та струмів в режимах холостого ходу та короткого замикання.</w:t>
      </w:r>
    </w:p>
    <w:p w:rsidR="00773039" w:rsidRDefault="00773039">
      <w:pPr>
        <w:numPr>
          <w:ilvl w:val="0"/>
          <w:numId w:val="1"/>
        </w:numPr>
        <w:ind w:firstLine="709"/>
        <w:rPr>
          <w:lang w:val="uk-UA"/>
        </w:rPr>
      </w:pPr>
      <w:r>
        <w:rPr>
          <w:lang w:val="uk-UA"/>
        </w:rPr>
        <w:t>Заміна складного чотириполюсника дек</w:t>
      </w:r>
      <w:r>
        <w:rPr>
          <w:lang w:val="uk-UA"/>
        </w:rPr>
        <w:t>і</w:t>
      </w:r>
      <w:r>
        <w:rPr>
          <w:lang w:val="uk-UA"/>
        </w:rPr>
        <w:t>лькома чотириполюсниками простішої структури шляхом сполучення їх виводів з подальшим в</w:t>
      </w:r>
      <w:r>
        <w:rPr>
          <w:lang w:val="uk-UA"/>
        </w:rPr>
        <w:t>и</w:t>
      </w:r>
      <w:r>
        <w:rPr>
          <w:lang w:val="uk-UA"/>
        </w:rPr>
        <w:t>значенням його пар</w:t>
      </w:r>
      <w:r>
        <w:rPr>
          <w:lang w:val="uk-UA"/>
        </w:rPr>
        <w:t>а</w:t>
      </w:r>
      <w:r>
        <w:rPr>
          <w:lang w:val="uk-UA"/>
        </w:rPr>
        <w:t>метрів згідно формул каскадного, послідовного, паралельного та паралельно-послідовного спол</w:t>
      </w:r>
      <w:r>
        <w:rPr>
          <w:lang w:val="uk-UA"/>
        </w:rPr>
        <w:t>у</w:t>
      </w:r>
      <w:r>
        <w:rPr>
          <w:lang w:val="uk-UA"/>
        </w:rPr>
        <w:t>чень.</w:t>
      </w:r>
    </w:p>
    <w:p w:rsidR="00773039" w:rsidRDefault="00773039">
      <w:pPr>
        <w:numPr>
          <w:ilvl w:val="0"/>
          <w:numId w:val="1"/>
        </w:numPr>
        <w:ind w:firstLine="709"/>
        <w:rPr>
          <w:lang w:val="uk-UA"/>
        </w:rPr>
      </w:pPr>
      <w:r>
        <w:rPr>
          <w:lang w:val="uk-UA"/>
        </w:rPr>
        <w:t>Еквівалентні перетворення ( наприклад, шляхом перетворення трикутника опорів в е</w:t>
      </w:r>
      <w:r>
        <w:rPr>
          <w:lang w:val="uk-UA"/>
        </w:rPr>
        <w:t>к</w:t>
      </w:r>
      <w:r>
        <w:rPr>
          <w:lang w:val="uk-UA"/>
        </w:rPr>
        <w:t>вівалентну зірку).</w:t>
      </w:r>
    </w:p>
    <w:p w:rsidR="00773039" w:rsidRPr="00986400" w:rsidRDefault="00773039" w:rsidP="00D33E41">
      <w:pPr>
        <w:pBdr>
          <w:top w:val="single" w:sz="4" w:space="1" w:color="auto"/>
        </w:pBdr>
        <w:ind w:firstLine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  <w:lang w:val="uk-UA"/>
        </w:rPr>
        <w:t>Приклад.</w:t>
      </w:r>
      <w:r w:rsidR="004B2D95">
        <w:rPr>
          <w:rFonts w:ascii="Arial" w:hAnsi="Arial"/>
          <w:sz w:val="20"/>
          <w:lang w:val="uk-UA"/>
        </w:rPr>
        <w:t>4.1.</w:t>
      </w:r>
      <w:r>
        <w:rPr>
          <w:rFonts w:ascii="Arial" w:hAnsi="Arial"/>
          <w:sz w:val="20"/>
          <w:lang w:val="uk-UA"/>
        </w:rPr>
        <w:t xml:space="preserve"> Знайти А-параметри пасивної Т-подібної схеми показаної на рис.</w:t>
      </w:r>
      <w:r w:rsidR="00986400" w:rsidRPr="00986400">
        <w:rPr>
          <w:rFonts w:ascii="Arial" w:hAnsi="Arial"/>
          <w:sz w:val="20"/>
        </w:rPr>
        <w:t>4.10.</w:t>
      </w:r>
    </w:p>
    <w:p w:rsidR="00773039" w:rsidRDefault="00773039" w:rsidP="00D33E41">
      <w:pPr>
        <w:pBdr>
          <w:top w:val="single" w:sz="4" w:space="1" w:color="auto"/>
        </w:pBdr>
        <w:ind w:firstLine="709"/>
        <w:jc w:val="both"/>
        <w:rPr>
          <w:rFonts w:ascii="Arial" w:hAnsi="Arial"/>
          <w:sz w:val="20"/>
          <w:lang w:val="uk-UA"/>
        </w:rPr>
      </w:pPr>
      <w:r>
        <w:rPr>
          <w:rFonts w:ascii="Arial" w:hAnsi="Arial"/>
          <w:noProof/>
          <w:sz w:val="20"/>
        </w:rPr>
        <w:pict>
          <v:shape id="_x0000_s1049" type="#_x0000_t202" style="position:absolute;left:0;text-align:left;margin-left:-5.65pt;margin-top:16.8pt;width:183pt;height:125.3pt;z-index:251664896" stroked="f">
            <v:textbox>
              <w:txbxContent>
                <w:p w:rsidR="00ED13DA" w:rsidRDefault="00842167" w:rsidP="00986400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33600" cy="1295400"/>
                        <wp:effectExtent l="19050" t="0" r="0" b="0"/>
                        <wp:docPr id="341" name="Рисунок 3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600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10</w:t>
                  </w:r>
                </w:p>
                <w:p w:rsidR="00ED13DA" w:rsidRDefault="00ED13DA" w:rsidP="00986400">
                  <w:pPr>
                    <w:jc w:val="center"/>
                  </w:pPr>
                </w:p>
              </w:txbxContent>
            </v:textbox>
            <w10:wrap type="square" side="right"/>
          </v:shape>
        </w:pict>
      </w:r>
      <w:r>
        <w:rPr>
          <w:rFonts w:ascii="Arial" w:hAnsi="Arial"/>
          <w:sz w:val="20"/>
          <w:lang w:val="uk-UA"/>
        </w:rPr>
        <w:t>Рішення. Скористаємося методом контурних струмів. У колі два вузли (</w:t>
      </w:r>
      <w:r>
        <w:rPr>
          <w:rFonts w:ascii="Arial" w:hAnsi="Arial"/>
          <w:position w:val="-6"/>
          <w:sz w:val="20"/>
          <w:lang w:val="uk-UA"/>
        </w:rPr>
        <w:object w:dxaOrig="600" w:dyaOrig="279">
          <v:shape id="_x0000_i1139" type="#_x0000_t75" style="width:30pt;height:14.25pt" o:ole="" fillcolor="window">
            <v:imagedata r:id="rId235" o:title=""/>
          </v:shape>
          <o:OLEObject Type="Embed" ProgID="Equation.3" ShapeID="_x0000_i1139" DrawAspect="Content" ObjectID="_1347551645" r:id="rId236"/>
        </w:object>
      </w:r>
      <w:r>
        <w:rPr>
          <w:rFonts w:ascii="Arial" w:hAnsi="Arial"/>
          <w:sz w:val="20"/>
          <w:lang w:val="uk-UA"/>
        </w:rPr>
        <w:t>) та три вітки (</w:t>
      </w:r>
      <w:r>
        <w:rPr>
          <w:rFonts w:ascii="Arial" w:hAnsi="Arial"/>
          <w:position w:val="-6"/>
          <w:sz w:val="20"/>
          <w:lang w:val="uk-UA"/>
        </w:rPr>
        <w:object w:dxaOrig="560" w:dyaOrig="279">
          <v:shape id="_x0000_i1140" type="#_x0000_t75" style="width:27.75pt;height:14.25pt" o:ole="" fillcolor="window">
            <v:imagedata r:id="rId237" o:title=""/>
          </v:shape>
          <o:OLEObject Type="Embed" ProgID="Equation.3" ShapeID="_x0000_i1140" DrawAspect="Content" ObjectID="_1347551646" r:id="rId238"/>
        </w:object>
      </w:r>
      <w:r>
        <w:rPr>
          <w:rFonts w:ascii="Arial" w:hAnsi="Arial"/>
          <w:sz w:val="20"/>
          <w:lang w:val="uk-UA"/>
        </w:rPr>
        <w:t>). О</w:t>
      </w:r>
      <w:r>
        <w:rPr>
          <w:rFonts w:ascii="Arial" w:hAnsi="Arial"/>
          <w:sz w:val="20"/>
          <w:lang w:val="uk-UA"/>
        </w:rPr>
        <w:t>т</w:t>
      </w:r>
      <w:r>
        <w:rPr>
          <w:rFonts w:ascii="Arial" w:hAnsi="Arial"/>
          <w:sz w:val="20"/>
          <w:lang w:val="uk-UA"/>
        </w:rPr>
        <w:t>же за методом контурних струмів необхідно скласти два рівняння (</w:t>
      </w:r>
      <w:r>
        <w:rPr>
          <w:rFonts w:ascii="Arial" w:hAnsi="Arial"/>
          <w:position w:val="-10"/>
          <w:sz w:val="20"/>
          <w:lang w:val="uk-UA"/>
        </w:rPr>
        <w:object w:dxaOrig="1860" w:dyaOrig="320">
          <v:shape id="_x0000_i1141" type="#_x0000_t75" style="width:93pt;height:15.75pt" o:ole="" fillcolor="window">
            <v:imagedata r:id="rId239" o:title=""/>
          </v:shape>
          <o:OLEObject Type="Embed" ProgID="Equation.3" ShapeID="_x0000_i1141" DrawAspect="Content" ObjectID="_1347551647" r:id="rId240"/>
        </w:object>
      </w:r>
      <w:r>
        <w:rPr>
          <w:rFonts w:ascii="Arial" w:hAnsi="Arial"/>
          <w:sz w:val="20"/>
          <w:lang w:val="uk-UA"/>
        </w:rPr>
        <w:t>).Виберемо ко</w:t>
      </w:r>
      <w:r>
        <w:rPr>
          <w:rFonts w:ascii="Arial" w:hAnsi="Arial"/>
          <w:sz w:val="20"/>
          <w:lang w:val="uk-UA"/>
        </w:rPr>
        <w:t>н</w:t>
      </w:r>
      <w:r>
        <w:rPr>
          <w:rFonts w:ascii="Arial" w:hAnsi="Arial"/>
          <w:sz w:val="20"/>
          <w:lang w:val="uk-UA"/>
        </w:rPr>
        <w:t>тури та напрямок обходу вздовж них так як показано на рис.</w:t>
      </w:r>
      <w:r w:rsidR="0057570A">
        <w:rPr>
          <w:rFonts w:ascii="Arial" w:hAnsi="Arial"/>
          <w:sz w:val="20"/>
          <w:lang w:val="uk-UA"/>
        </w:rPr>
        <w:t>4.10</w:t>
      </w:r>
      <w:r>
        <w:rPr>
          <w:rFonts w:ascii="Arial" w:hAnsi="Arial"/>
          <w:sz w:val="20"/>
          <w:lang w:val="uk-UA"/>
        </w:rPr>
        <w:t xml:space="preserve"> Оскільки </w:t>
      </w:r>
      <w:r>
        <w:rPr>
          <w:rFonts w:ascii="Arial" w:hAnsi="Arial"/>
          <w:position w:val="-10"/>
          <w:sz w:val="20"/>
          <w:lang w:val="uk-UA"/>
        </w:rPr>
        <w:object w:dxaOrig="780" w:dyaOrig="340">
          <v:shape id="_x0000_i1142" type="#_x0000_t75" style="width:39pt;height:17.25pt" o:ole="" fillcolor="window">
            <v:imagedata r:id="rId241" o:title=""/>
          </v:shape>
          <o:OLEObject Type="Embed" ProgID="Equation.3" ShapeID="_x0000_i1142" DrawAspect="Content" ObjectID="_1347551648" r:id="rId242"/>
        </w:object>
      </w:r>
      <w:r>
        <w:rPr>
          <w:rFonts w:ascii="Arial" w:hAnsi="Arial"/>
          <w:sz w:val="20"/>
          <w:lang w:val="uk-UA"/>
        </w:rPr>
        <w:t xml:space="preserve">, а </w:t>
      </w:r>
      <w:r>
        <w:rPr>
          <w:rFonts w:ascii="Arial" w:hAnsi="Arial"/>
          <w:position w:val="-10"/>
          <w:sz w:val="20"/>
          <w:lang w:val="uk-UA"/>
        </w:rPr>
        <w:object w:dxaOrig="840" w:dyaOrig="340">
          <v:shape id="_x0000_i1143" type="#_x0000_t75" style="width:42pt;height:17.25pt" o:ole="" fillcolor="window">
            <v:imagedata r:id="rId243" o:title=""/>
          </v:shape>
          <o:OLEObject Type="Embed" ProgID="Equation.3" ShapeID="_x0000_i1143" DrawAspect="Content" ObjectID="_1347551649" r:id="rId244"/>
        </w:object>
      </w:r>
      <w:r>
        <w:rPr>
          <w:rFonts w:ascii="Arial" w:hAnsi="Arial"/>
          <w:sz w:val="20"/>
          <w:lang w:val="uk-UA"/>
        </w:rPr>
        <w:t xml:space="preserve"> то замість контурних струмів у систему можна підставити вхідний </w:t>
      </w:r>
      <w:r>
        <w:rPr>
          <w:rFonts w:ascii="Arial" w:hAnsi="Arial"/>
          <w:position w:val="-10"/>
          <w:sz w:val="20"/>
          <w:lang w:val="uk-UA"/>
        </w:rPr>
        <w:object w:dxaOrig="240" w:dyaOrig="340">
          <v:shape id="_x0000_i1144" type="#_x0000_t75" style="width:12pt;height:17.25pt" o:ole="" fillcolor="window">
            <v:imagedata r:id="rId245" o:title=""/>
          </v:shape>
          <o:OLEObject Type="Embed" ProgID="Equation.3" ShapeID="_x0000_i1144" DrawAspect="Content" ObjectID="_1347551650" r:id="rId246"/>
        </w:object>
      </w:r>
      <w:r>
        <w:rPr>
          <w:rFonts w:ascii="Arial" w:hAnsi="Arial"/>
          <w:sz w:val="20"/>
          <w:lang w:val="uk-UA"/>
        </w:rPr>
        <w:t xml:space="preserve"> та вихідний </w:t>
      </w:r>
      <w:r>
        <w:rPr>
          <w:rFonts w:ascii="Arial" w:hAnsi="Arial"/>
          <w:position w:val="-10"/>
          <w:sz w:val="20"/>
          <w:lang w:val="uk-UA"/>
        </w:rPr>
        <w:object w:dxaOrig="279" w:dyaOrig="340">
          <v:shape id="_x0000_i1145" type="#_x0000_t75" style="width:14.25pt;height:17.25pt" o:ole="" fillcolor="window">
            <v:imagedata r:id="rId247" o:title=""/>
          </v:shape>
          <o:OLEObject Type="Embed" ProgID="Equation.3" ShapeID="_x0000_i1145" DrawAspect="Content" ObjectID="_1347551651" r:id="rId248"/>
        </w:object>
      </w:r>
      <w:r>
        <w:rPr>
          <w:rFonts w:ascii="Arial" w:hAnsi="Arial"/>
          <w:sz w:val="20"/>
          <w:lang w:val="uk-UA"/>
        </w:rPr>
        <w:t>струми чотириполюсника, Отже система контурних рівнянь буде н</w:t>
      </w:r>
      <w:r>
        <w:rPr>
          <w:rFonts w:ascii="Arial" w:hAnsi="Arial"/>
          <w:sz w:val="20"/>
          <w:lang w:val="uk-UA"/>
        </w:rPr>
        <w:t>а</w:t>
      </w:r>
      <w:r>
        <w:rPr>
          <w:rFonts w:ascii="Arial" w:hAnsi="Arial"/>
          <w:sz w:val="20"/>
          <w:lang w:val="uk-UA"/>
        </w:rPr>
        <w:t>ступною</w:t>
      </w:r>
    </w:p>
    <w:p w:rsidR="00773039" w:rsidRDefault="00773039" w:rsidP="00D33E41">
      <w:pPr>
        <w:pBdr>
          <w:top w:val="single" w:sz="4" w:space="1" w:color="auto"/>
        </w:pBdr>
        <w:ind w:firstLine="709"/>
        <w:jc w:val="center"/>
        <w:rPr>
          <w:rFonts w:ascii="Arial" w:hAnsi="Arial"/>
          <w:sz w:val="20"/>
          <w:lang w:val="uk-UA"/>
        </w:rPr>
      </w:pPr>
      <w:r>
        <w:rPr>
          <w:rFonts w:ascii="Arial" w:hAnsi="Arial"/>
          <w:position w:val="-30"/>
          <w:sz w:val="20"/>
          <w:lang w:val="uk-UA"/>
        </w:rPr>
        <w:object w:dxaOrig="2420" w:dyaOrig="720">
          <v:shape id="_x0000_i1146" type="#_x0000_t75" style="width:120.75pt;height:36pt" o:ole="" fillcolor="window">
            <v:imagedata r:id="rId249" o:title=""/>
          </v:shape>
          <o:OLEObject Type="Embed" ProgID="Equation.3" ShapeID="_x0000_i1146" DrawAspect="Content" ObjectID="_1347551652" r:id="rId250"/>
        </w:object>
      </w:r>
      <w:r>
        <w:rPr>
          <w:rFonts w:ascii="Arial" w:hAnsi="Arial"/>
          <w:sz w:val="20"/>
          <w:lang w:val="uk-UA"/>
        </w:rPr>
        <w:t>.</w:t>
      </w:r>
    </w:p>
    <w:p w:rsidR="00773039" w:rsidRDefault="00773039" w:rsidP="00D33E41">
      <w:pPr>
        <w:pBdr>
          <w:top w:val="single" w:sz="4" w:space="1" w:color="auto"/>
        </w:pBdr>
        <w:ind w:firstLine="709"/>
        <w:jc w:val="both"/>
        <w:rPr>
          <w:rFonts w:ascii="Arial" w:hAnsi="Arial"/>
          <w:sz w:val="20"/>
          <w:lang w:val="uk-UA"/>
        </w:rPr>
      </w:pPr>
      <w:r>
        <w:rPr>
          <w:rFonts w:ascii="Arial" w:hAnsi="Arial"/>
          <w:sz w:val="20"/>
          <w:lang w:val="uk-UA"/>
        </w:rPr>
        <w:t xml:space="preserve">Отриманій системі рівнянь надамо форму притаманну системі А-параметрів. Для цього знайдемо </w:t>
      </w:r>
      <w:r>
        <w:rPr>
          <w:rFonts w:ascii="Arial" w:hAnsi="Arial"/>
          <w:position w:val="-10"/>
          <w:sz w:val="20"/>
          <w:lang w:val="uk-UA"/>
        </w:rPr>
        <w:object w:dxaOrig="240" w:dyaOrig="340">
          <v:shape id="_x0000_i1147" type="#_x0000_t75" style="width:12pt;height:17.25pt" o:ole="" fillcolor="window">
            <v:imagedata r:id="rId245" o:title=""/>
          </v:shape>
          <o:OLEObject Type="Embed" ProgID="Equation.3" ShapeID="_x0000_i1147" DrawAspect="Content" ObjectID="_1347551653" r:id="rId251"/>
        </w:object>
      </w:r>
      <w:r>
        <w:rPr>
          <w:rFonts w:ascii="Arial" w:hAnsi="Arial"/>
          <w:sz w:val="20"/>
          <w:lang w:val="uk-UA"/>
        </w:rPr>
        <w:t xml:space="preserve"> із другого рівняння системи і підставимо у перше:</w:t>
      </w:r>
    </w:p>
    <w:p w:rsidR="00773039" w:rsidRDefault="00773039" w:rsidP="00D33E41">
      <w:pPr>
        <w:pBdr>
          <w:top w:val="single" w:sz="4" w:space="1" w:color="auto"/>
        </w:pBdr>
        <w:ind w:firstLine="709"/>
        <w:jc w:val="right"/>
        <w:rPr>
          <w:rFonts w:ascii="Arial" w:hAnsi="Arial"/>
          <w:sz w:val="20"/>
          <w:lang w:val="uk-UA"/>
        </w:rPr>
      </w:pPr>
      <w:r>
        <w:rPr>
          <w:rFonts w:ascii="Arial" w:hAnsi="Arial"/>
          <w:position w:val="-30"/>
          <w:sz w:val="20"/>
          <w:lang w:val="uk-UA"/>
        </w:rPr>
        <w:object w:dxaOrig="2220" w:dyaOrig="700">
          <v:shape id="_x0000_i1148" type="#_x0000_t75" style="width:111pt;height:35.25pt" o:ole="" fillcolor="window">
            <v:imagedata r:id="rId252" o:title=""/>
          </v:shape>
          <o:OLEObject Type="Embed" ProgID="Equation.3" ShapeID="_x0000_i1148" DrawAspect="Content" ObjectID="_1347551654" r:id="rId253"/>
        </w:object>
      </w:r>
      <w:r>
        <w:rPr>
          <w:rFonts w:ascii="Arial" w:hAnsi="Arial"/>
          <w:sz w:val="20"/>
          <w:lang w:val="uk-UA"/>
        </w:rPr>
        <w:t>,</w:t>
      </w:r>
      <w:r w:rsidR="00D33E41">
        <w:rPr>
          <w:rFonts w:ascii="Arial" w:hAnsi="Arial"/>
          <w:sz w:val="20"/>
          <w:lang w:val="uk-UA"/>
        </w:rPr>
        <w:t xml:space="preserve">                                                         (4.6)</w:t>
      </w:r>
    </w:p>
    <w:p w:rsidR="00773039" w:rsidRDefault="00773039" w:rsidP="00D33E41">
      <w:pPr>
        <w:pBdr>
          <w:bottom w:val="single" w:sz="4" w:space="1" w:color="auto"/>
        </w:pBdr>
        <w:ind w:firstLine="709"/>
        <w:jc w:val="right"/>
        <w:rPr>
          <w:rFonts w:ascii="Arial" w:hAnsi="Arial"/>
          <w:sz w:val="20"/>
          <w:lang w:val="uk-UA"/>
        </w:rPr>
      </w:pPr>
      <w:r>
        <w:rPr>
          <w:rFonts w:ascii="Arial" w:hAnsi="Arial"/>
          <w:position w:val="-32"/>
          <w:sz w:val="20"/>
          <w:lang w:val="uk-UA"/>
        </w:rPr>
        <w:object w:dxaOrig="7220" w:dyaOrig="760">
          <v:shape id="_x0000_i1149" type="#_x0000_t75" style="width:360.75pt;height:38.25pt" o:ole="" fillcolor="window">
            <v:imagedata r:id="rId254" o:title=""/>
          </v:shape>
          <o:OLEObject Type="Embed" ProgID="Equation.3" ShapeID="_x0000_i1149" DrawAspect="Content" ObjectID="_1347551655" r:id="rId255"/>
        </w:object>
      </w:r>
      <w:r>
        <w:rPr>
          <w:rFonts w:ascii="Arial" w:hAnsi="Arial"/>
          <w:sz w:val="20"/>
          <w:lang w:val="uk-UA"/>
        </w:rPr>
        <w:t>.</w:t>
      </w:r>
      <w:r w:rsidR="00D33E41">
        <w:rPr>
          <w:rFonts w:ascii="Arial" w:hAnsi="Arial"/>
          <w:sz w:val="20"/>
          <w:lang w:val="uk-UA"/>
        </w:rPr>
        <w:t xml:space="preserve">             (4.7)</w:t>
      </w:r>
    </w:p>
    <w:p w:rsidR="00773039" w:rsidRDefault="00773039" w:rsidP="00D33E41">
      <w:pPr>
        <w:pBdr>
          <w:bottom w:val="single" w:sz="4" w:space="1" w:color="auto"/>
        </w:pBdr>
        <w:ind w:firstLine="709"/>
        <w:jc w:val="both"/>
        <w:rPr>
          <w:rFonts w:ascii="Arial" w:hAnsi="Arial"/>
          <w:sz w:val="20"/>
          <w:lang w:val="uk-UA"/>
        </w:rPr>
      </w:pPr>
      <w:r>
        <w:rPr>
          <w:rFonts w:ascii="Arial" w:hAnsi="Arial"/>
          <w:sz w:val="20"/>
          <w:lang w:val="uk-UA"/>
        </w:rPr>
        <w:t>Рівняння (</w:t>
      </w:r>
      <w:r w:rsidR="00D33E41">
        <w:rPr>
          <w:rFonts w:ascii="Arial" w:hAnsi="Arial"/>
          <w:sz w:val="20"/>
          <w:lang w:val="uk-UA"/>
        </w:rPr>
        <w:t>4.6</w:t>
      </w:r>
      <w:r>
        <w:rPr>
          <w:rFonts w:ascii="Arial" w:hAnsi="Arial"/>
          <w:sz w:val="20"/>
          <w:lang w:val="uk-UA"/>
        </w:rPr>
        <w:t>) та (</w:t>
      </w:r>
      <w:r w:rsidR="00D33E41">
        <w:rPr>
          <w:rFonts w:ascii="Arial" w:hAnsi="Arial"/>
          <w:sz w:val="20"/>
          <w:lang w:val="uk-UA"/>
        </w:rPr>
        <w:t>4.7</w:t>
      </w:r>
      <w:r>
        <w:rPr>
          <w:rFonts w:ascii="Arial" w:hAnsi="Arial"/>
          <w:sz w:val="20"/>
          <w:lang w:val="uk-UA"/>
        </w:rPr>
        <w:t>) по своїй формі співпадають із рівня</w:t>
      </w:r>
      <w:r>
        <w:rPr>
          <w:rFonts w:ascii="Arial" w:hAnsi="Arial"/>
          <w:sz w:val="20"/>
          <w:lang w:val="uk-UA"/>
        </w:rPr>
        <w:t>н</w:t>
      </w:r>
      <w:r>
        <w:rPr>
          <w:rFonts w:ascii="Arial" w:hAnsi="Arial"/>
          <w:sz w:val="20"/>
          <w:lang w:val="uk-UA"/>
        </w:rPr>
        <w:t>нями, характерними для системи А-параметрів Прирівнюючи коефіцієнти при струмах та наругах у правій частині отриманих рі</w:t>
      </w:r>
      <w:r>
        <w:rPr>
          <w:rFonts w:ascii="Arial" w:hAnsi="Arial"/>
          <w:sz w:val="20"/>
          <w:lang w:val="uk-UA"/>
        </w:rPr>
        <w:t>в</w:t>
      </w:r>
      <w:r>
        <w:rPr>
          <w:rFonts w:ascii="Arial" w:hAnsi="Arial"/>
          <w:sz w:val="20"/>
          <w:lang w:val="uk-UA"/>
        </w:rPr>
        <w:t>нянь та рівнянь характерних для сист</w:t>
      </w:r>
      <w:r>
        <w:rPr>
          <w:rFonts w:ascii="Arial" w:hAnsi="Arial"/>
          <w:sz w:val="20"/>
          <w:lang w:val="uk-UA"/>
        </w:rPr>
        <w:t>е</w:t>
      </w:r>
      <w:r>
        <w:rPr>
          <w:rFonts w:ascii="Arial" w:hAnsi="Arial"/>
          <w:sz w:val="20"/>
          <w:lang w:val="uk-UA"/>
        </w:rPr>
        <w:t xml:space="preserve">ми А-параметрів(див </w:t>
      </w:r>
      <w:r w:rsidR="00D33E41">
        <w:rPr>
          <w:rFonts w:ascii="Arial" w:hAnsi="Arial"/>
          <w:sz w:val="20"/>
          <w:lang w:val="uk-UA"/>
        </w:rPr>
        <w:t xml:space="preserve">,наприклад, </w:t>
      </w:r>
      <w:r>
        <w:rPr>
          <w:rFonts w:ascii="Arial" w:hAnsi="Arial"/>
          <w:sz w:val="20"/>
          <w:lang w:val="uk-UA"/>
        </w:rPr>
        <w:t>формули (</w:t>
      </w:r>
      <w:r w:rsidR="00D33E41">
        <w:rPr>
          <w:rFonts w:ascii="Arial" w:hAnsi="Arial"/>
          <w:sz w:val="20"/>
          <w:lang w:val="uk-UA"/>
        </w:rPr>
        <w:t>4.5</w:t>
      </w:r>
      <w:r>
        <w:rPr>
          <w:rFonts w:ascii="Arial" w:hAnsi="Arial"/>
          <w:sz w:val="20"/>
          <w:lang w:val="uk-UA"/>
        </w:rPr>
        <w:t>)), знаходимо А-параметри:</w:t>
      </w:r>
    </w:p>
    <w:p w:rsidR="00773039" w:rsidRDefault="00773039" w:rsidP="00D33E41">
      <w:pPr>
        <w:pBdr>
          <w:bottom w:val="single" w:sz="4" w:space="1" w:color="auto"/>
        </w:pBdr>
        <w:ind w:firstLine="709"/>
        <w:jc w:val="center"/>
        <w:rPr>
          <w:rFonts w:ascii="Arial" w:hAnsi="Arial"/>
          <w:sz w:val="20"/>
          <w:lang w:val="uk-UA"/>
        </w:rPr>
      </w:pPr>
      <w:r>
        <w:rPr>
          <w:rFonts w:ascii="Arial" w:hAnsi="Arial"/>
          <w:position w:val="-30"/>
          <w:sz w:val="20"/>
          <w:lang w:val="uk-UA"/>
        </w:rPr>
        <w:object w:dxaOrig="1260" w:dyaOrig="700">
          <v:shape id="_x0000_i1150" type="#_x0000_t75" style="width:63pt;height:35.25pt" o:ole="" fillcolor="window">
            <v:imagedata r:id="rId256" o:title=""/>
          </v:shape>
          <o:OLEObject Type="Embed" ProgID="Equation.3" ShapeID="_x0000_i1150" DrawAspect="Content" ObjectID="_1347551656" r:id="rId257"/>
        </w:object>
      </w:r>
      <w:r>
        <w:rPr>
          <w:rFonts w:ascii="Arial" w:hAnsi="Arial"/>
          <w:sz w:val="20"/>
          <w:lang w:val="uk-UA"/>
        </w:rPr>
        <w:t xml:space="preserve">, </w:t>
      </w:r>
      <w:r>
        <w:rPr>
          <w:rFonts w:ascii="Arial" w:hAnsi="Arial"/>
          <w:position w:val="-30"/>
          <w:sz w:val="20"/>
          <w:lang w:val="uk-UA"/>
        </w:rPr>
        <w:object w:dxaOrig="2160" w:dyaOrig="700">
          <v:shape id="_x0000_i1151" type="#_x0000_t75" style="width:108pt;height:35.25pt" o:ole="" fillcolor="window">
            <v:imagedata r:id="rId258" o:title=""/>
          </v:shape>
          <o:OLEObject Type="Embed" ProgID="Equation.3" ShapeID="_x0000_i1151" DrawAspect="Content" ObjectID="_1347551657" r:id="rId259"/>
        </w:object>
      </w:r>
      <w:r>
        <w:rPr>
          <w:rFonts w:ascii="Arial" w:hAnsi="Arial"/>
          <w:sz w:val="20"/>
          <w:lang w:val="uk-UA"/>
        </w:rPr>
        <w:t xml:space="preserve">, </w:t>
      </w:r>
      <w:r>
        <w:rPr>
          <w:rFonts w:ascii="Arial" w:hAnsi="Arial"/>
          <w:position w:val="-30"/>
          <w:sz w:val="20"/>
          <w:lang w:val="uk-UA"/>
        </w:rPr>
        <w:object w:dxaOrig="980" w:dyaOrig="680">
          <v:shape id="_x0000_i1152" type="#_x0000_t75" style="width:48.75pt;height:33.75pt" o:ole="" fillcolor="window">
            <v:imagedata r:id="rId260" o:title=""/>
          </v:shape>
          <o:OLEObject Type="Embed" ProgID="Equation.3" ShapeID="_x0000_i1152" DrawAspect="Content" ObjectID="_1347551658" r:id="rId261"/>
        </w:object>
      </w:r>
      <w:r>
        <w:rPr>
          <w:rFonts w:ascii="Arial" w:hAnsi="Arial"/>
          <w:sz w:val="20"/>
          <w:lang w:val="uk-UA"/>
        </w:rPr>
        <w:t xml:space="preserve">, </w:t>
      </w:r>
      <w:r>
        <w:rPr>
          <w:rFonts w:ascii="Arial" w:hAnsi="Arial"/>
          <w:position w:val="-30"/>
          <w:sz w:val="20"/>
          <w:lang w:val="uk-UA"/>
        </w:rPr>
        <w:object w:dxaOrig="1300" w:dyaOrig="700">
          <v:shape id="_x0000_i1153" type="#_x0000_t75" style="width:65.25pt;height:35.25pt" o:ole="" fillcolor="window">
            <v:imagedata r:id="rId262" o:title=""/>
          </v:shape>
          <o:OLEObject Type="Embed" ProgID="Equation.3" ShapeID="_x0000_i1153" DrawAspect="Content" ObjectID="_1347551659" r:id="rId263"/>
        </w:object>
      </w:r>
      <w:r>
        <w:rPr>
          <w:rFonts w:ascii="Arial" w:hAnsi="Arial"/>
          <w:sz w:val="20"/>
          <w:lang w:val="uk-UA"/>
        </w:rPr>
        <w:t>.</w:t>
      </w:r>
    </w:p>
    <w:p w:rsidR="00773039" w:rsidRDefault="00773039" w:rsidP="00D33E41">
      <w:pPr>
        <w:pBdr>
          <w:bottom w:val="single" w:sz="4" w:space="1" w:color="auto"/>
        </w:pBdr>
        <w:ind w:firstLine="709"/>
        <w:rPr>
          <w:rFonts w:ascii="Arial" w:hAnsi="Arial"/>
          <w:lang w:val="uk-UA"/>
        </w:rPr>
      </w:pP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Викладені основні правила знаходження параметрів складених чотириполюсників можна в</w:t>
      </w:r>
      <w:r>
        <w:rPr>
          <w:lang w:val="uk-UA"/>
        </w:rPr>
        <w:t>и</w:t>
      </w:r>
      <w:r>
        <w:rPr>
          <w:lang w:val="uk-UA"/>
        </w:rPr>
        <w:t>користовувати і в більш складних схемах з’єднання. В подібних випадках при проміжних перетв</w:t>
      </w:r>
      <w:r>
        <w:rPr>
          <w:lang w:val="uk-UA"/>
        </w:rPr>
        <w:t>о</w:t>
      </w:r>
      <w:r>
        <w:rPr>
          <w:lang w:val="uk-UA"/>
        </w:rPr>
        <w:t>реннях можуть знадобиться наведені в табл.</w:t>
      </w:r>
      <w:r w:rsidR="00D33E41">
        <w:rPr>
          <w:lang w:val="uk-UA"/>
        </w:rPr>
        <w:t>4.1</w:t>
      </w:r>
      <w:r>
        <w:rPr>
          <w:lang w:val="uk-UA"/>
        </w:rPr>
        <w:t xml:space="preserve"> формули переходу від однієї системи параме</w:t>
      </w:r>
      <w:r>
        <w:rPr>
          <w:lang w:val="uk-UA"/>
        </w:rPr>
        <w:t>т</w:t>
      </w:r>
      <w:r>
        <w:rPr>
          <w:lang w:val="uk-UA"/>
        </w:rPr>
        <w:t>рів до іншої.</w:t>
      </w:r>
    </w:p>
    <w:p w:rsidR="00D33E41" w:rsidRDefault="00D33E41" w:rsidP="00D33E41">
      <w:pPr>
        <w:pStyle w:val="a7"/>
        <w:jc w:val="right"/>
      </w:pPr>
      <w:r>
        <w:lastRenderedPageBreak/>
        <w:t>Таблица</w:t>
      </w:r>
      <w:r>
        <w:rPr>
          <w:lang w:val="uk-UA"/>
        </w:rPr>
        <w:t xml:space="preserve"> 4.</w:t>
      </w:r>
      <w:r>
        <w:t xml:space="preserve"> </w:t>
      </w:r>
      <w:fldSimple w:instr=" SEQ Таблица \* ARABIC ">
        <w:r w:rsidR="00ED13DA">
          <w:rPr>
            <w:noProof/>
          </w:rPr>
          <w:t>1</w:t>
        </w:r>
      </w:fldSimple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985"/>
        <w:gridCol w:w="1985"/>
        <w:gridCol w:w="1985"/>
        <w:gridCol w:w="1985"/>
      </w:tblGrid>
      <w:tr w:rsidR="00773039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959" w:type="dxa"/>
            <w:textDirection w:val="btLr"/>
          </w:tcPr>
          <w:p w:rsidR="00773039" w:rsidRDefault="009C694E" w:rsidP="00D33E41">
            <w:pPr>
              <w:pStyle w:val="a4"/>
              <w:tabs>
                <w:tab w:val="clear" w:pos="4153"/>
                <w:tab w:val="clear" w:pos="8306"/>
              </w:tabs>
              <w:jc w:val="center"/>
            </w:pPr>
            <w:r w:rsidRPr="00D33E41">
              <w:rPr>
                <w:sz w:val="20"/>
                <w:szCs w:val="20"/>
              </w:rPr>
              <w:t>Пар</w:t>
            </w:r>
            <w:r w:rsidRPr="00D33E41">
              <w:rPr>
                <w:sz w:val="20"/>
                <w:szCs w:val="20"/>
              </w:rPr>
              <w:t>а</w:t>
            </w:r>
            <w:r w:rsidRPr="00D33E41">
              <w:rPr>
                <w:sz w:val="20"/>
                <w:szCs w:val="20"/>
              </w:rPr>
              <w:t>метр</w:t>
            </w:r>
            <w:r w:rsidR="00773039" w:rsidRPr="00D33E41">
              <w:rPr>
                <w:sz w:val="20"/>
                <w:szCs w:val="20"/>
              </w:rPr>
              <w:t xml:space="preserve">, </w:t>
            </w:r>
            <w:proofErr w:type="spellStart"/>
            <w:r w:rsidR="00773039" w:rsidRPr="00D33E41">
              <w:rPr>
                <w:sz w:val="20"/>
                <w:szCs w:val="20"/>
              </w:rPr>
              <w:t>що</w:t>
            </w:r>
            <w:proofErr w:type="spellEnd"/>
            <w:r w:rsidR="00773039" w:rsidRPr="00D33E41">
              <w:rPr>
                <w:sz w:val="20"/>
                <w:szCs w:val="20"/>
              </w:rPr>
              <w:t xml:space="preserve"> </w:t>
            </w:r>
            <w:r w:rsidR="00D33E41" w:rsidRPr="009C694E">
              <w:rPr>
                <w:sz w:val="20"/>
                <w:szCs w:val="20"/>
                <w:lang w:val="uk-UA"/>
              </w:rPr>
              <w:t>в</w:t>
            </w:r>
            <w:r w:rsidRPr="009C694E">
              <w:rPr>
                <w:sz w:val="20"/>
                <w:szCs w:val="20"/>
                <w:lang w:val="uk-UA"/>
              </w:rPr>
              <w:t>изнач</w:t>
            </w:r>
            <w:r w:rsidRPr="009C694E">
              <w:rPr>
                <w:sz w:val="20"/>
                <w:szCs w:val="20"/>
                <w:lang w:val="uk-UA"/>
              </w:rPr>
              <w:t>а</w:t>
            </w:r>
            <w:r w:rsidRPr="009C694E">
              <w:rPr>
                <w:sz w:val="20"/>
                <w:szCs w:val="20"/>
                <w:lang w:val="uk-UA"/>
              </w:rPr>
              <w:t>ється</w: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4"/>
              </w:rPr>
              <w:object w:dxaOrig="240" w:dyaOrig="260">
                <v:shape id="_x0000_i1154" type="#_x0000_t75" style="width:12pt;height:12.75pt" o:ole="" fillcolor="window">
                  <v:imagedata r:id="rId156" o:title=""/>
                </v:shape>
                <o:OLEObject Type="Embed" ProgID="Equation.3" ShapeID="_x0000_i1154" DrawAspect="Content" ObjectID="_1347551660" r:id="rId264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4"/>
              </w:rPr>
              <w:object w:dxaOrig="220" w:dyaOrig="260">
                <v:shape id="_x0000_i1155" type="#_x0000_t75" style="width:11.25pt;height:12.75pt" o:ole="" fillcolor="window">
                  <v:imagedata r:id="rId265" o:title=""/>
                </v:shape>
                <o:OLEObject Type="Embed" ProgID="Equation.3" ShapeID="_x0000_i1155" DrawAspect="Content" ObjectID="_1347551661" r:id="rId266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4"/>
              </w:rPr>
              <w:object w:dxaOrig="279" w:dyaOrig="260">
                <v:shape id="_x0000_i1156" type="#_x0000_t75" style="width:14.25pt;height:12.75pt" o:ole="" fillcolor="window">
                  <v:imagedata r:id="rId267" o:title=""/>
                </v:shape>
                <o:OLEObject Type="Embed" ProgID="Equation.3" ShapeID="_x0000_i1156" DrawAspect="Content" ObjectID="_1347551662" r:id="rId268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4"/>
              </w:rPr>
              <w:object w:dxaOrig="240" w:dyaOrig="260">
                <v:shape id="_x0000_i1157" type="#_x0000_t75" style="width:12pt;height:12.75pt" o:ole="" fillcolor="window">
                  <v:imagedata r:id="rId269" o:title=""/>
                </v:shape>
                <o:OLEObject Type="Embed" ProgID="Equation.3" ShapeID="_x0000_i1157" DrawAspect="Content" ObjectID="_1347551663" r:id="rId270"/>
              </w:object>
            </w:r>
          </w:p>
        </w:tc>
      </w:tr>
      <w:tr w:rsidR="00773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vAlign w:val="center"/>
          </w:tcPr>
          <w:p w:rsidR="00773039" w:rsidRDefault="00773039">
            <w:pPr>
              <w:jc w:val="center"/>
            </w:pPr>
            <w:r>
              <w:rPr>
                <w:lang w:val="en-US"/>
              </w:rPr>
              <w:t>Z</w: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30"/>
              </w:rPr>
              <w:object w:dxaOrig="960" w:dyaOrig="720">
                <v:shape id="_x0000_i1158" type="#_x0000_t75" style="width:48pt;height:36pt" o:ole="" fillcolor="window">
                  <v:imagedata r:id="rId271" o:title=""/>
                </v:shape>
                <o:OLEObject Type="Embed" ProgID="Equation.3" ShapeID="_x0000_i1158" DrawAspect="Content" ObjectID="_1347551664" r:id="rId272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320" w:dyaOrig="1320">
                <v:shape id="_x0000_i1159" type="#_x0000_t75" style="width:66pt;height:66pt" o:ole="" fillcolor="window">
                  <v:imagedata r:id="rId273" o:title=""/>
                </v:shape>
                <o:OLEObject Type="Embed" ProgID="Equation.3" ShapeID="_x0000_i1159" DrawAspect="Content" ObjectID="_1347551665" r:id="rId274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320" w:dyaOrig="1320">
                <v:shape id="_x0000_i1160" type="#_x0000_t75" style="width:66pt;height:66pt" o:ole="" fillcolor="window">
                  <v:imagedata r:id="rId275" o:title=""/>
                </v:shape>
                <o:OLEObject Type="Embed" ProgID="Equation.3" ShapeID="_x0000_i1160" DrawAspect="Content" ObjectID="_1347551666" r:id="rId276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040" w:dyaOrig="1320">
                <v:shape id="_x0000_i1161" type="#_x0000_t75" style="width:51.75pt;height:66pt" o:ole="" fillcolor="window">
                  <v:imagedata r:id="rId277" o:title=""/>
                </v:shape>
                <o:OLEObject Type="Embed" ProgID="Equation.3" ShapeID="_x0000_i1161" DrawAspect="Content" ObjectID="_1347551667" r:id="rId278"/>
              </w:object>
            </w:r>
          </w:p>
        </w:tc>
      </w:tr>
      <w:tr w:rsidR="00773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vAlign w:val="center"/>
          </w:tcPr>
          <w:p w:rsidR="00773039" w:rsidRDefault="00773039">
            <w:pPr>
              <w:jc w:val="center"/>
              <w:rPr>
                <w:lang w:val="en-US"/>
              </w:rPr>
            </w:pPr>
            <w:r>
              <w:rPr>
                <w:position w:val="-4"/>
              </w:rPr>
              <w:object w:dxaOrig="220" w:dyaOrig="260">
                <v:shape id="_x0000_i1162" type="#_x0000_t75" style="width:11.25pt;height:12.75pt" o:ole="" fillcolor="window">
                  <v:imagedata r:id="rId279" o:title=""/>
                </v:shape>
                <o:OLEObject Type="Embed" ProgID="Equation.3" ShapeID="_x0000_i1162" DrawAspect="Content" ObjectID="_1347551668" r:id="rId280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380" w:dyaOrig="1320">
                <v:shape id="_x0000_i1163" type="#_x0000_t75" style="width:69pt;height:66pt" o:ole="" fillcolor="window">
                  <v:imagedata r:id="rId281" o:title=""/>
                </v:shape>
                <o:OLEObject Type="Embed" ProgID="Equation.3" ShapeID="_x0000_i1163" DrawAspect="Content" ObjectID="_1347551669" r:id="rId282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30"/>
              </w:rPr>
              <w:object w:dxaOrig="880" w:dyaOrig="720">
                <v:shape id="_x0000_i1164" type="#_x0000_t75" style="width:44.25pt;height:36pt" o:ole="" fillcolor="window">
                  <v:imagedata r:id="rId283" o:title=""/>
                </v:shape>
                <o:OLEObject Type="Embed" ProgID="Equation.3" ShapeID="_x0000_i1164" DrawAspect="Content" ObjectID="_1347551670" r:id="rId284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300" w:dyaOrig="1320">
                <v:shape id="_x0000_i1165" type="#_x0000_t75" style="width:65.25pt;height:66pt" o:ole="" fillcolor="window">
                  <v:imagedata r:id="rId285" o:title=""/>
                </v:shape>
                <o:OLEObject Type="Embed" ProgID="Equation.3" ShapeID="_x0000_i1165" DrawAspect="Content" ObjectID="_1347551671" r:id="rId286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380" w:dyaOrig="1320">
                <v:shape id="_x0000_i1166" type="#_x0000_t75" style="width:69pt;height:66pt" o:ole="" fillcolor="window">
                  <v:imagedata r:id="rId287" o:title=""/>
                </v:shape>
                <o:OLEObject Type="Embed" ProgID="Equation.3" ShapeID="_x0000_i1166" DrawAspect="Content" ObjectID="_1347551672" r:id="rId288"/>
              </w:object>
            </w:r>
          </w:p>
        </w:tc>
      </w:tr>
      <w:tr w:rsidR="00773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vAlign w:val="center"/>
          </w:tcPr>
          <w:p w:rsidR="00773039" w:rsidRDefault="00773039">
            <w:pPr>
              <w:pStyle w:val="1"/>
            </w:pPr>
            <w:r>
              <w:t>H</w: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060" w:dyaOrig="1320">
                <v:shape id="_x0000_i1167" type="#_x0000_t75" style="width:53.25pt;height:66pt" o:ole="" fillcolor="window">
                  <v:imagedata r:id="rId289" o:title=""/>
                </v:shape>
                <o:OLEObject Type="Embed" ProgID="Equation.3" ShapeID="_x0000_i1167" DrawAspect="Content" ObjectID="_1347551673" r:id="rId290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120" w:dyaOrig="1320">
                <v:shape id="_x0000_i1168" type="#_x0000_t75" style="width:56.25pt;height:66pt" o:ole="" fillcolor="window">
                  <v:imagedata r:id="rId291" o:title=""/>
                </v:shape>
                <o:OLEObject Type="Embed" ProgID="Equation.3" ShapeID="_x0000_i1168" DrawAspect="Content" ObjectID="_1347551674" r:id="rId292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30"/>
              </w:rPr>
              <w:object w:dxaOrig="1060" w:dyaOrig="720">
                <v:shape id="_x0000_i1169" type="#_x0000_t75" style="width:53.25pt;height:36pt" o:ole="" fillcolor="window">
                  <v:imagedata r:id="rId293" o:title=""/>
                </v:shape>
                <o:OLEObject Type="Embed" ProgID="Equation.3" ShapeID="_x0000_i1169" DrawAspect="Content" ObjectID="_1347551675" r:id="rId294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219" w:dyaOrig="1320">
                <v:shape id="_x0000_i1170" type="#_x0000_t75" style="width:60.75pt;height:66pt" o:ole="" fillcolor="window">
                  <v:imagedata r:id="rId295" o:title=""/>
                </v:shape>
                <o:OLEObject Type="Embed" ProgID="Equation.3" ShapeID="_x0000_i1170" DrawAspect="Content" ObjectID="_1347551676" r:id="rId296"/>
              </w:object>
            </w:r>
          </w:p>
        </w:tc>
      </w:tr>
      <w:tr w:rsidR="00773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4"/>
              </w:rPr>
              <w:object w:dxaOrig="240" w:dyaOrig="260">
                <v:shape id="_x0000_i1171" type="#_x0000_t75" style="width:12pt;height:12.75pt" o:ole="" fillcolor="window">
                  <v:imagedata r:id="rId297" o:title=""/>
                </v:shape>
                <o:OLEObject Type="Embed" ProgID="Equation.3" ShapeID="_x0000_i1171" DrawAspect="Content" ObjectID="_1347551677" r:id="rId298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040" w:dyaOrig="1320">
                <v:shape id="_x0000_i1172" type="#_x0000_t75" style="width:51.75pt;height:66pt" o:ole="" fillcolor="window">
                  <v:imagedata r:id="rId299" o:title=""/>
                </v:shape>
                <o:OLEObject Type="Embed" ProgID="Equation.3" ShapeID="_x0000_i1172" DrawAspect="Content" ObjectID="_1347551678" r:id="rId300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320" w:dyaOrig="1320">
                <v:shape id="_x0000_i1173" type="#_x0000_t75" style="width:66pt;height:66pt" o:ole="" fillcolor="window">
                  <v:imagedata r:id="rId301" o:title=""/>
                </v:shape>
                <o:OLEObject Type="Embed" ProgID="Equation.3" ShapeID="_x0000_i1173" DrawAspect="Content" ObjectID="_1347551679" r:id="rId302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60"/>
              </w:rPr>
              <w:object w:dxaOrig="1500" w:dyaOrig="1320">
                <v:shape id="_x0000_i1174" type="#_x0000_t75" style="width:75pt;height:66pt" o:ole="" fillcolor="window">
                  <v:imagedata r:id="rId303" o:title=""/>
                </v:shape>
                <o:OLEObject Type="Embed" ProgID="Equation.3" ShapeID="_x0000_i1174" DrawAspect="Content" ObjectID="_1347551680" r:id="rId304"/>
              </w:object>
            </w:r>
          </w:p>
        </w:tc>
        <w:tc>
          <w:tcPr>
            <w:tcW w:w="1985" w:type="dxa"/>
            <w:vAlign w:val="center"/>
          </w:tcPr>
          <w:p w:rsidR="00773039" w:rsidRDefault="00773039">
            <w:pPr>
              <w:jc w:val="center"/>
            </w:pPr>
            <w:r>
              <w:rPr>
                <w:position w:val="-30"/>
              </w:rPr>
              <w:object w:dxaOrig="960" w:dyaOrig="720">
                <v:shape id="_x0000_i1175" type="#_x0000_t75" style="width:48pt;height:36pt" o:ole="" fillcolor="window">
                  <v:imagedata r:id="rId305" o:title=""/>
                </v:shape>
                <o:OLEObject Type="Embed" ProgID="Equation.3" ShapeID="_x0000_i1175" DrawAspect="Content" ObjectID="_1347551681" r:id="rId306"/>
              </w:object>
            </w:r>
          </w:p>
        </w:tc>
      </w:tr>
      <w:tr w:rsidR="00773039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8897" w:type="dxa"/>
            <w:gridSpan w:val="5"/>
          </w:tcPr>
          <w:p w:rsidR="00773039" w:rsidRDefault="00773039">
            <w:pPr>
              <w:ind w:firstLine="709"/>
            </w:pPr>
            <w:proofErr w:type="gramStart"/>
            <w:r>
              <w:t>П</w:t>
            </w:r>
            <w:proofErr w:type="gramEnd"/>
            <w:r>
              <w:t xml:space="preserve"> </w:t>
            </w:r>
            <w:proofErr w:type="spellStart"/>
            <w:r>
              <w:t>р</w:t>
            </w:r>
            <w:proofErr w:type="spellEnd"/>
            <w:r>
              <w:t xml:space="preserve"> и м </w:t>
            </w:r>
            <w:proofErr w:type="spellStart"/>
            <w:r>
              <w:t>і</w:t>
            </w:r>
            <w:proofErr w:type="spellEnd"/>
            <w:r>
              <w:t xml:space="preserve"> т к а. </w:t>
            </w:r>
            <w:proofErr w:type="spellStart"/>
            <w:r>
              <w:t>Зв’язок</w:t>
            </w:r>
            <w:proofErr w:type="spellEnd"/>
            <w:r>
              <w:t xml:space="preserve"> </w:t>
            </w:r>
            <w:proofErr w:type="spellStart"/>
            <w:r>
              <w:t>між</w:t>
            </w:r>
            <w:proofErr w:type="spellEnd"/>
            <w:r w:rsidRPr="009C694E">
              <w:rPr>
                <w:lang w:val="uk-UA"/>
              </w:rPr>
              <w:t xml:space="preserve"> основними</w:t>
            </w:r>
            <w:r>
              <w:t xml:space="preserve"> параметрами</w:t>
            </w:r>
            <w:r w:rsidRPr="009C694E">
              <w:rPr>
                <w:lang w:val="uk-UA"/>
              </w:rPr>
              <w:t xml:space="preserve"> різних</w:t>
            </w:r>
            <w:r>
              <w:t xml:space="preserve"> форм приведений при</w:t>
            </w:r>
            <w:r w:rsidRPr="009C694E">
              <w:rPr>
                <w:lang w:val="uk-UA"/>
              </w:rPr>
              <w:t xml:space="preserve"> зустрічному напрямку</w:t>
            </w:r>
            <w:r>
              <w:t xml:space="preserve"> </w:t>
            </w:r>
            <w:proofErr w:type="spellStart"/>
            <w:r>
              <w:t>струмів</w:t>
            </w:r>
            <w:proofErr w:type="spellEnd"/>
            <w:r>
              <w:t xml:space="preserve">. В </w:t>
            </w:r>
            <w:proofErr w:type="spellStart"/>
            <w:r>
              <w:t>таблиці</w:t>
            </w:r>
            <w:proofErr w:type="spellEnd"/>
            <w:r>
              <w:t xml:space="preserve"> через </w:t>
            </w:r>
            <w:r>
              <w:rPr>
                <w:position w:val="-4"/>
              </w:rPr>
              <w:object w:dxaOrig="220" w:dyaOrig="260">
                <v:shape id="_x0000_i1176" type="#_x0000_t75" style="width:11.25pt;height:12.75pt" o:ole="" fillcolor="window">
                  <v:imagedata r:id="rId307" o:title=""/>
                </v:shape>
                <o:OLEObject Type="Embed" ProgID="Equation.3" ShapeID="_x0000_i1176" DrawAspect="Content" ObjectID="_1347551682" r:id="rId308"/>
              </w:object>
            </w:r>
            <w:proofErr w:type="spellStart"/>
            <w:r>
              <w:t>з</w:t>
            </w:r>
            <w:proofErr w:type="spellEnd"/>
            <w:r w:rsidRPr="009C694E">
              <w:rPr>
                <w:lang w:val="uk-UA"/>
              </w:rPr>
              <w:t xml:space="preserve"> відповідним індексом по</w:t>
            </w:r>
            <w:r w:rsidRPr="009C694E">
              <w:rPr>
                <w:lang w:val="uk-UA"/>
              </w:rPr>
              <w:t>з</w:t>
            </w:r>
            <w:r w:rsidRPr="009C694E">
              <w:rPr>
                <w:lang w:val="uk-UA"/>
              </w:rPr>
              <w:t>начені детермінанти матриць</w:t>
            </w:r>
            <w:r w:rsidRPr="00401E5D">
              <w:rPr>
                <w:lang w:val="uk-UA"/>
              </w:rPr>
              <w:t xml:space="preserve"> відповідних</w:t>
            </w:r>
            <w:r>
              <w:t xml:space="preserve"> </w:t>
            </w:r>
            <w:proofErr w:type="spellStart"/>
            <w:r>
              <w:t>п</w:t>
            </w:r>
            <w:r>
              <w:t>а</w:t>
            </w:r>
            <w:r>
              <w:t>раметрів</w:t>
            </w:r>
            <w:proofErr w:type="spellEnd"/>
            <w:r>
              <w:t xml:space="preserve"> (</w:t>
            </w:r>
            <w:proofErr w:type="spellStart"/>
            <w:r>
              <w:t>наприклад</w:t>
            </w:r>
            <w:proofErr w:type="spellEnd"/>
            <w:r>
              <w:t xml:space="preserve">, </w:t>
            </w:r>
            <w:r>
              <w:rPr>
                <w:position w:val="-10"/>
              </w:rPr>
              <w:object w:dxaOrig="1880" w:dyaOrig="300">
                <v:shape id="_x0000_i1177" type="#_x0000_t75" style="width:93.75pt;height:15pt" o:ole="" fillcolor="window">
                  <v:imagedata r:id="rId309" o:title=""/>
                </v:shape>
                <o:OLEObject Type="Embed" ProgID="Equation.3" ShapeID="_x0000_i1177" DrawAspect="Content" ObjectID="_1347551683" r:id="rId310"/>
              </w:object>
            </w:r>
            <w:r>
              <w:t>).</w:t>
            </w:r>
          </w:p>
        </w:tc>
      </w:tr>
    </w:tbl>
    <w:p w:rsidR="00773039" w:rsidRDefault="0041529F">
      <w:pPr>
        <w:ind w:firstLine="709"/>
        <w:jc w:val="both"/>
        <w:rPr>
          <w:lang w:val="uk-UA"/>
        </w:rPr>
      </w:pPr>
      <w:r>
        <w:rPr>
          <w:noProof/>
        </w:rPr>
        <w:pict>
          <v:shape id="_x0000_s1038" type="#_x0000_t202" style="position:absolute;left:0;text-align:left;margin-left:-6.4pt;margin-top:3.25pt;width:295.25pt;height:143.55pt;z-index:251653632;mso-position-horizontal-relative:text;mso-position-vertical-relative:text" stroked="f">
            <v:textbox style="mso-next-textbox:#_x0000_s1038">
              <w:txbxContent>
                <w:p w:rsidR="00ED13DA" w:rsidRDefault="00842167" w:rsidP="00986400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552825" cy="1533525"/>
                        <wp:effectExtent l="19050" t="0" r="9525" b="0"/>
                        <wp:docPr id="350" name="Рисунок 3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282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11</w:t>
                  </w:r>
                </w:p>
                <w:p w:rsidR="00ED13DA" w:rsidRDefault="00ED13DA" w:rsidP="00986400">
                  <w:pPr>
                    <w:jc w:val="center"/>
                  </w:pPr>
                </w:p>
              </w:txbxContent>
            </v:textbox>
            <w10:wrap type="square" side="largest"/>
          </v:shape>
        </w:pict>
      </w:r>
    </w:p>
    <w:p w:rsidR="00773039" w:rsidRDefault="00AF0D20" w:rsidP="00AF0D20">
      <w:pPr>
        <w:ind w:firstLine="709"/>
        <w:jc w:val="right"/>
        <w:rPr>
          <w:b/>
          <w:lang w:val="uk-UA"/>
        </w:rPr>
      </w:pPr>
      <w:r>
        <w:rPr>
          <w:b/>
          <w:lang w:val="uk-UA"/>
        </w:rPr>
        <w:t>4.4.</w:t>
      </w:r>
      <w:r w:rsidR="00773039">
        <w:rPr>
          <w:b/>
          <w:lang w:val="uk-UA"/>
        </w:rPr>
        <w:t>Частотні характеристики н</w:t>
      </w:r>
      <w:r w:rsidR="00773039">
        <w:rPr>
          <w:b/>
          <w:lang w:val="uk-UA"/>
        </w:rPr>
        <w:t>а</w:t>
      </w:r>
      <w:r w:rsidR="00773039">
        <w:rPr>
          <w:b/>
          <w:lang w:val="uk-UA"/>
        </w:rPr>
        <w:t>вантаженого чотириполю</w:t>
      </w:r>
      <w:r w:rsidR="00773039">
        <w:rPr>
          <w:b/>
          <w:lang w:val="uk-UA"/>
        </w:rPr>
        <w:t>с</w:t>
      </w:r>
      <w:r w:rsidR="00773039">
        <w:rPr>
          <w:b/>
          <w:lang w:val="uk-UA"/>
        </w:rPr>
        <w:t>ника.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Доповнимо чотириполюсник його оточенням: генерат</w:t>
      </w:r>
      <w:r>
        <w:rPr>
          <w:lang w:val="uk-UA"/>
        </w:rPr>
        <w:t>о</w:t>
      </w:r>
      <w:r>
        <w:rPr>
          <w:lang w:val="uk-UA"/>
        </w:rPr>
        <w:t xml:space="preserve">ром </w:t>
      </w:r>
      <w:r w:rsidR="00401E5D">
        <w:rPr>
          <w:lang w:val="uk-UA"/>
        </w:rPr>
        <w:t>та</w:t>
      </w:r>
      <w:r>
        <w:rPr>
          <w:lang w:val="uk-UA"/>
        </w:rPr>
        <w:t xml:space="preserve"> навантаження. В цьому  випадку лінійна модель  пр</w:t>
      </w:r>
      <w:r>
        <w:rPr>
          <w:lang w:val="uk-UA"/>
        </w:rPr>
        <w:t>и</w:t>
      </w:r>
      <w:r>
        <w:rPr>
          <w:lang w:val="uk-UA"/>
        </w:rPr>
        <w:t>строю показана на рис.</w:t>
      </w:r>
      <w:r w:rsidR="00986400" w:rsidRPr="00986400">
        <w:t>4.11</w:t>
      </w:r>
      <w:r>
        <w:rPr>
          <w:lang w:val="uk-UA"/>
        </w:rPr>
        <w:t xml:space="preserve"> Знайдемо </w:t>
      </w:r>
      <w:r w:rsidRPr="005409BA">
        <w:rPr>
          <w:b/>
          <w:lang w:val="uk-UA"/>
        </w:rPr>
        <w:t>вхі</w:t>
      </w:r>
      <w:r w:rsidRPr="005409BA">
        <w:rPr>
          <w:b/>
          <w:lang w:val="uk-UA"/>
        </w:rPr>
        <w:t>д</w:t>
      </w:r>
      <w:r w:rsidRPr="005409BA">
        <w:rPr>
          <w:b/>
          <w:lang w:val="uk-UA"/>
        </w:rPr>
        <w:t>ний опір</w:t>
      </w:r>
      <w:r>
        <w:rPr>
          <w:lang w:val="uk-UA"/>
        </w:rPr>
        <w:t>. Скористаємося матричним мет</w:t>
      </w:r>
      <w:r>
        <w:rPr>
          <w:lang w:val="uk-UA"/>
        </w:rPr>
        <w:t>о</w:t>
      </w:r>
      <w:r>
        <w:rPr>
          <w:lang w:val="uk-UA"/>
        </w:rPr>
        <w:t xml:space="preserve">дом. За означенням </w:t>
      </w:r>
      <w:r>
        <w:rPr>
          <w:position w:val="-30"/>
          <w:lang w:val="uk-UA"/>
        </w:rPr>
        <w:object w:dxaOrig="960" w:dyaOrig="720">
          <v:shape id="_x0000_i1178" type="#_x0000_t75" style="width:48pt;height:36pt" o:ole="" fillcolor="window">
            <v:imagedata r:id="rId312" o:title=""/>
          </v:shape>
          <o:OLEObject Type="Embed" ProgID="Equation.3" ShapeID="_x0000_i1178" DrawAspect="Content" ObjectID="_1347551684" r:id="rId313"/>
        </w:object>
      </w:r>
      <w:r>
        <w:rPr>
          <w:lang w:val="uk-UA"/>
        </w:rPr>
        <w:t>. Подамо ч</w:t>
      </w:r>
      <w:r>
        <w:rPr>
          <w:lang w:val="uk-UA"/>
        </w:rPr>
        <w:t>о</w:t>
      </w:r>
      <w:r>
        <w:rPr>
          <w:lang w:val="uk-UA"/>
        </w:rPr>
        <w:t xml:space="preserve">тириполюсник з </w:t>
      </w:r>
      <w:proofErr w:type="spellStart"/>
      <w:r>
        <w:rPr>
          <w:lang w:val="uk-UA"/>
        </w:rPr>
        <w:t>під’єднаним</w:t>
      </w:r>
      <w:proofErr w:type="spellEnd"/>
      <w:r>
        <w:rPr>
          <w:lang w:val="uk-UA"/>
        </w:rPr>
        <w:t xml:space="preserve"> до нього н</w:t>
      </w:r>
      <w:r>
        <w:rPr>
          <w:lang w:val="uk-UA"/>
        </w:rPr>
        <w:t>а</w:t>
      </w:r>
      <w:r>
        <w:rPr>
          <w:lang w:val="uk-UA"/>
        </w:rPr>
        <w:t xml:space="preserve">вантаженням у вигляді двох </w:t>
      </w:r>
      <w:r w:rsidR="00401E5D">
        <w:rPr>
          <w:lang w:val="uk-UA"/>
        </w:rPr>
        <w:t>каска дно</w:t>
      </w:r>
      <w:r>
        <w:rPr>
          <w:lang w:val="uk-UA"/>
        </w:rPr>
        <w:t xml:space="preserve"> сполучених чотириполю</w:t>
      </w:r>
      <w:r>
        <w:rPr>
          <w:lang w:val="uk-UA"/>
        </w:rPr>
        <w:t>с</w:t>
      </w:r>
      <w:r>
        <w:rPr>
          <w:lang w:val="uk-UA"/>
        </w:rPr>
        <w:t>ників (рис.</w:t>
      </w:r>
      <w:r w:rsidR="0041529F">
        <w:rPr>
          <w:lang w:val="uk-UA"/>
        </w:rPr>
        <w:t>4.12</w:t>
      </w:r>
      <w:r>
        <w:rPr>
          <w:lang w:val="uk-UA"/>
        </w:rPr>
        <w:t xml:space="preserve">). Очевидно, що якщо </w:t>
      </w:r>
      <w:r w:rsidR="00401E5D">
        <w:rPr>
          <w:lang w:val="uk-UA"/>
        </w:rPr>
        <w:t>за коротити</w:t>
      </w:r>
      <w:r>
        <w:rPr>
          <w:lang w:val="uk-UA"/>
        </w:rPr>
        <w:t xml:space="preserve"> затискачі </w:t>
      </w:r>
      <w:r>
        <w:rPr>
          <w:position w:val="-6"/>
          <w:lang w:val="uk-UA"/>
        </w:rPr>
        <w:object w:dxaOrig="560" w:dyaOrig="279">
          <v:shape id="_x0000_i1179" type="#_x0000_t75" style="width:27.75pt;height:14.25pt" o:ole="" fillcolor="window">
            <v:imagedata r:id="rId314" o:title=""/>
          </v:shape>
          <o:OLEObject Type="Embed" ProgID="Equation.3" ShapeID="_x0000_i1179" DrawAspect="Content" ObjectID="_1347551685" r:id="rId315"/>
        </w:object>
      </w:r>
      <w:r>
        <w:rPr>
          <w:lang w:val="uk-UA"/>
        </w:rPr>
        <w:t>, то вказане спол</w:t>
      </w:r>
      <w:r>
        <w:rPr>
          <w:lang w:val="uk-UA"/>
        </w:rPr>
        <w:t>у</w:t>
      </w:r>
      <w:r>
        <w:rPr>
          <w:lang w:val="uk-UA"/>
        </w:rPr>
        <w:t>чення чотириполюсників відповідатиме ситуації пок</w:t>
      </w:r>
      <w:r>
        <w:rPr>
          <w:lang w:val="uk-UA"/>
        </w:rPr>
        <w:t>а</w:t>
      </w:r>
      <w:r>
        <w:rPr>
          <w:lang w:val="uk-UA"/>
        </w:rPr>
        <w:t>заній на рис.</w:t>
      </w:r>
      <w:r w:rsidR="003122C4">
        <w:rPr>
          <w:lang w:val="uk-UA"/>
        </w:rPr>
        <w:t>4.11.</w:t>
      </w:r>
      <w:r>
        <w:rPr>
          <w:lang w:val="uk-UA"/>
        </w:rPr>
        <w:t xml:space="preserve"> Матриця А-параметрів чотириполюсника до якого входить лише опір навантаже</w:t>
      </w:r>
      <w:r>
        <w:rPr>
          <w:lang w:val="uk-UA"/>
        </w:rPr>
        <w:t>н</w:t>
      </w:r>
      <w:r>
        <w:rPr>
          <w:lang w:val="uk-UA"/>
        </w:rPr>
        <w:t>ня має такий вигляд:</w:t>
      </w:r>
    </w:p>
    <w:p w:rsidR="00773039" w:rsidRDefault="0041529F">
      <w:pPr>
        <w:ind w:firstLine="709"/>
        <w:jc w:val="center"/>
        <w:rPr>
          <w:lang w:val="uk-UA"/>
        </w:rPr>
      </w:pPr>
      <w:r>
        <w:rPr>
          <w:noProof/>
        </w:rPr>
        <w:pict>
          <v:shape id="_x0000_s1039" type="#_x0000_t202" style="position:absolute;left:0;text-align:left;margin-left:-1.9pt;margin-top:-28pt;width:266.2pt;height:134.45pt;z-index:251654656" stroked="f">
            <v:textbox>
              <w:txbxContent>
                <w:p w:rsidR="00ED13DA" w:rsidRDefault="00842167" w:rsidP="00986400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90875" cy="1400175"/>
                        <wp:effectExtent l="19050" t="0" r="9525" b="0"/>
                        <wp:docPr id="351" name="Рисунок 3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0875" cy="1400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12</w:t>
                  </w:r>
                </w:p>
                <w:p w:rsidR="00ED13DA" w:rsidRDefault="00ED13DA" w:rsidP="00986400">
                  <w:pPr>
                    <w:jc w:val="center"/>
                  </w:pPr>
                </w:p>
              </w:txbxContent>
            </v:textbox>
            <w10:wrap type="square" side="largest"/>
          </v:shape>
        </w:pict>
      </w:r>
      <w:r w:rsidR="00773039">
        <w:rPr>
          <w:position w:val="-32"/>
          <w:lang w:val="uk-UA"/>
        </w:rPr>
        <w:object w:dxaOrig="1640" w:dyaOrig="760">
          <v:shape id="_x0000_i1180" type="#_x0000_t75" style="width:81.75pt;height:38.25pt" o:ole="" fillcolor="window">
            <v:imagedata r:id="rId317" o:title=""/>
          </v:shape>
          <o:OLEObject Type="Embed" ProgID="Equation.3" ShapeID="_x0000_i1180" DrawAspect="Content" ObjectID="_1347551686" r:id="rId318"/>
        </w:object>
      </w:r>
      <w:r w:rsidR="00773039"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Враховуючи , що чотириполюсники сп</w:t>
      </w:r>
      <w:r>
        <w:rPr>
          <w:lang w:val="uk-UA"/>
        </w:rPr>
        <w:t>о</w:t>
      </w:r>
      <w:r>
        <w:rPr>
          <w:lang w:val="uk-UA"/>
        </w:rPr>
        <w:t xml:space="preserve">лучені </w:t>
      </w:r>
      <w:r w:rsidR="00401E5D">
        <w:rPr>
          <w:lang w:val="uk-UA"/>
        </w:rPr>
        <w:t>каска дно</w:t>
      </w:r>
      <w:r>
        <w:rPr>
          <w:lang w:val="uk-UA"/>
        </w:rPr>
        <w:t>, їх можна замінити одним е</w:t>
      </w:r>
      <w:r>
        <w:rPr>
          <w:lang w:val="uk-UA"/>
        </w:rPr>
        <w:t>к</w:t>
      </w:r>
      <w:r>
        <w:rPr>
          <w:lang w:val="uk-UA"/>
        </w:rPr>
        <w:t>вівалентним чотириполюсником матриця А-параметрів якого дорівнює добутку матриць А-параметрів з’єднаних чотириполю</w:t>
      </w:r>
      <w:r>
        <w:rPr>
          <w:lang w:val="uk-UA"/>
        </w:rPr>
        <w:t>с</w:t>
      </w:r>
      <w:r>
        <w:rPr>
          <w:lang w:val="uk-UA"/>
        </w:rPr>
        <w:t>ників</w:t>
      </w:r>
    </w:p>
    <w:p w:rsidR="00773039" w:rsidRDefault="00773039" w:rsidP="003122C4">
      <w:pPr>
        <w:ind w:firstLine="709"/>
        <w:jc w:val="right"/>
        <w:rPr>
          <w:lang w:val="uk-UA"/>
        </w:rPr>
      </w:pPr>
      <w:r>
        <w:rPr>
          <w:position w:val="-34"/>
          <w:lang w:val="uk-UA"/>
        </w:rPr>
        <w:object w:dxaOrig="6240" w:dyaOrig="800">
          <v:shape id="_x0000_i1181" type="#_x0000_t75" style="width:312pt;height:39.75pt" o:ole="" fillcolor="window">
            <v:imagedata r:id="rId319" o:title=""/>
          </v:shape>
          <o:OLEObject Type="Embed" ProgID="Equation.3" ShapeID="_x0000_i1181" DrawAspect="Content" ObjectID="_1347551687" r:id="rId320"/>
        </w:object>
      </w:r>
      <w:r>
        <w:rPr>
          <w:lang w:val="uk-UA"/>
        </w:rPr>
        <w:t>.</w:t>
      </w:r>
      <w:r w:rsidR="003122C4">
        <w:rPr>
          <w:lang w:val="uk-UA"/>
        </w:rPr>
        <w:t xml:space="preserve">         (4.8)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Матричне рівняння для системи А-параметрів в алгебраїчній формі зводиться до системи із двох рі</w:t>
      </w:r>
      <w:r>
        <w:rPr>
          <w:lang w:val="uk-UA"/>
        </w:rPr>
        <w:t>в</w:t>
      </w:r>
      <w:r>
        <w:rPr>
          <w:lang w:val="uk-UA"/>
        </w:rPr>
        <w:t>нянь, а саме</w:t>
      </w:r>
    </w:p>
    <w:p w:rsidR="00773039" w:rsidRDefault="0041529F" w:rsidP="003122C4">
      <w:pPr>
        <w:ind w:firstLine="709"/>
        <w:jc w:val="right"/>
        <w:rPr>
          <w:lang w:val="uk-UA"/>
        </w:rPr>
      </w:pPr>
      <w:r w:rsidRPr="0041529F">
        <w:rPr>
          <w:position w:val="-30"/>
          <w:lang w:val="uk-UA"/>
        </w:rPr>
        <w:object w:dxaOrig="2980" w:dyaOrig="720">
          <v:shape id="_x0000_i1182" type="#_x0000_t75" style="width:149.25pt;height:36pt" o:ole="" fillcolor="window">
            <v:imagedata r:id="rId321" o:title=""/>
          </v:shape>
          <o:OLEObject Type="Embed" ProgID="Equation.3" ShapeID="_x0000_i1182" DrawAspect="Content" ObjectID="_1347551688" r:id="rId322"/>
        </w:object>
      </w:r>
      <w:r w:rsidR="00773039">
        <w:rPr>
          <w:lang w:val="uk-UA"/>
        </w:rPr>
        <w:t>.</w:t>
      </w:r>
      <w:r w:rsidR="003122C4">
        <w:rPr>
          <w:lang w:val="uk-UA"/>
        </w:rPr>
        <w:t xml:space="preserve">                                       (4.9)</w:t>
      </w:r>
    </w:p>
    <w:p w:rsidR="00773039" w:rsidRDefault="00773039">
      <w:pPr>
        <w:ind w:firstLine="709"/>
        <w:jc w:val="both"/>
        <w:rPr>
          <w:lang w:val="uk-UA"/>
        </w:rPr>
      </w:pPr>
      <w:proofErr w:type="spellStart"/>
      <w:r>
        <w:rPr>
          <w:lang w:val="uk-UA"/>
        </w:rPr>
        <w:t>Закоро</w:t>
      </w:r>
      <w:r w:rsidR="00401E5D">
        <w:rPr>
          <w:lang w:val="uk-UA"/>
        </w:rPr>
        <w:t>тивши</w:t>
      </w:r>
      <w:proofErr w:type="spellEnd"/>
      <w:r>
        <w:rPr>
          <w:lang w:val="uk-UA"/>
        </w:rPr>
        <w:t xml:space="preserve"> затискачі </w:t>
      </w:r>
      <w:r>
        <w:rPr>
          <w:position w:val="-6"/>
          <w:lang w:val="uk-UA"/>
        </w:rPr>
        <w:object w:dxaOrig="560" w:dyaOrig="279">
          <v:shape id="_x0000_i1183" type="#_x0000_t75" style="width:27.75pt;height:14.25pt" o:ole="" fillcolor="window">
            <v:imagedata r:id="rId314" o:title=""/>
          </v:shape>
          <o:OLEObject Type="Embed" ProgID="Equation.3" ShapeID="_x0000_i1183" DrawAspect="Content" ObjectID="_1347551689" r:id="rId323"/>
        </w:object>
      </w:r>
      <w:r>
        <w:rPr>
          <w:lang w:val="uk-UA"/>
        </w:rPr>
        <w:t>(тобто</w:t>
      </w:r>
      <w:r w:rsidR="003122C4">
        <w:rPr>
          <w:lang w:val="uk-UA"/>
        </w:rPr>
        <w:t xml:space="preserve"> у (4.9) </w:t>
      </w:r>
      <w:r>
        <w:rPr>
          <w:lang w:val="uk-UA"/>
        </w:rPr>
        <w:t xml:space="preserve">покладаємо </w:t>
      </w:r>
      <w:r>
        <w:rPr>
          <w:position w:val="-10"/>
          <w:lang w:val="uk-UA"/>
        </w:rPr>
        <w:object w:dxaOrig="740" w:dyaOrig="360">
          <v:shape id="_x0000_i1184" type="#_x0000_t75" style="width:36.75pt;height:18pt" o:ole="" fillcolor="window">
            <v:imagedata r:id="rId324" o:title=""/>
          </v:shape>
          <o:OLEObject Type="Embed" ProgID="Equation.3" ShapeID="_x0000_i1184" DrawAspect="Content" ObjectID="_1347551690" r:id="rId325"/>
        </w:object>
      </w:r>
      <w:r>
        <w:rPr>
          <w:lang w:val="uk-UA"/>
        </w:rPr>
        <w:t>)</w:t>
      </w:r>
      <w:r w:rsidR="00401E5D">
        <w:rPr>
          <w:lang w:val="uk-UA"/>
        </w:rPr>
        <w:t>,</w:t>
      </w:r>
      <w:r>
        <w:rPr>
          <w:lang w:val="uk-UA"/>
        </w:rPr>
        <w:t xml:space="preserve"> знаходимо вхідний опір</w:t>
      </w:r>
    </w:p>
    <w:p w:rsidR="00773039" w:rsidRDefault="00773039" w:rsidP="003122C4">
      <w:pPr>
        <w:ind w:firstLine="709"/>
        <w:jc w:val="right"/>
        <w:rPr>
          <w:lang w:val="uk-UA"/>
        </w:rPr>
      </w:pPr>
      <w:r>
        <w:rPr>
          <w:position w:val="-30"/>
          <w:lang w:val="uk-UA"/>
        </w:rPr>
        <w:object w:dxaOrig="2480" w:dyaOrig="720">
          <v:shape id="_x0000_i1185" type="#_x0000_t75" style="width:123.75pt;height:36pt" o:ole="" fillcolor="window">
            <v:imagedata r:id="rId326" o:title=""/>
          </v:shape>
          <o:OLEObject Type="Embed" ProgID="Equation.3" ShapeID="_x0000_i1185" DrawAspect="Content" ObjectID="_1347551691" r:id="rId327"/>
        </w:object>
      </w:r>
      <w:r>
        <w:rPr>
          <w:lang w:val="uk-UA"/>
        </w:rPr>
        <w:t>.</w:t>
      </w:r>
      <w:r w:rsidR="003122C4">
        <w:rPr>
          <w:lang w:val="uk-UA"/>
        </w:rPr>
        <w:t xml:space="preserve">                                         (4.10)</w:t>
      </w:r>
    </w:p>
    <w:p w:rsidR="00773039" w:rsidRDefault="00773039" w:rsidP="00AD6AD4">
      <w:pPr>
        <w:ind w:firstLine="709"/>
        <w:jc w:val="both"/>
        <w:rPr>
          <w:lang w:val="uk-UA"/>
        </w:rPr>
      </w:pPr>
      <w:r>
        <w:rPr>
          <w:b/>
          <w:bCs/>
          <w:lang w:val="uk-UA"/>
        </w:rPr>
        <w:t>Вихідний опір чотириполюсника.</w:t>
      </w:r>
      <w:r>
        <w:rPr>
          <w:noProof/>
        </w:rPr>
        <w:pict>
          <v:shape id="_x0000_s1042" type="#_x0000_t202" style="position:absolute;left:0;text-align:left;margin-left:.35pt;margin-top:25.5pt;width:183.25pt;height:126.05pt;z-index:251657728;mso-position-horizontal-relative:text;mso-position-vertical-relative:text" o:allowincell="f" stroked="f">
            <v:textbox>
              <w:txbxContent>
                <w:p w:rsidR="00ED13DA" w:rsidRDefault="00ED13DA" w:rsidP="00986400">
                  <w:pPr>
                    <w:keepNext/>
                    <w:jc w:val="center"/>
                  </w:pPr>
                  <w:r>
                    <w:object w:dxaOrig="3355" w:dyaOrig="2043">
                      <v:shape id="_x0000_i1376" type="#_x0000_t75" style="width:168pt;height:102pt" o:ole="" fillcolor="window">
                        <v:imagedata r:id="rId328" o:title=""/>
                      </v:shape>
                      <o:OLEObject Type="Embed" ProgID="Word.Picture.8" ShapeID="_x0000_i1376" DrawAspect="Content" ObjectID="_1347551871" r:id="rId329"/>
                    </w:object>
                  </w: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en-US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en-US"/>
                    </w:rPr>
                    <w:t>13</w:t>
                  </w:r>
                </w:p>
                <w:p w:rsidR="00ED13DA" w:rsidRDefault="00ED13DA" w:rsidP="00986400">
                  <w:pPr>
                    <w:jc w:val="center"/>
                  </w:pPr>
                </w:p>
              </w:txbxContent>
            </v:textbox>
            <w10:wrap type="square" side="largest"/>
          </v:shape>
        </w:pict>
      </w:r>
      <w:r w:rsidR="005409BA">
        <w:rPr>
          <w:b/>
          <w:bCs/>
          <w:lang w:val="uk-UA"/>
        </w:rPr>
        <w:t xml:space="preserve"> </w:t>
      </w:r>
      <w:r>
        <w:rPr>
          <w:lang w:val="uk-UA"/>
        </w:rPr>
        <w:t xml:space="preserve">Зі сторони вихідних затискачів, до яких </w:t>
      </w:r>
      <w:proofErr w:type="spellStart"/>
      <w:r>
        <w:rPr>
          <w:lang w:val="uk-UA"/>
        </w:rPr>
        <w:t>приє</w:t>
      </w:r>
      <w:r>
        <w:rPr>
          <w:lang w:val="uk-UA"/>
        </w:rPr>
        <w:t>д</w:t>
      </w:r>
      <w:r>
        <w:rPr>
          <w:lang w:val="uk-UA"/>
        </w:rPr>
        <w:t>нуєься</w:t>
      </w:r>
      <w:proofErr w:type="spellEnd"/>
      <w:r>
        <w:rPr>
          <w:lang w:val="uk-UA"/>
        </w:rPr>
        <w:t xml:space="preserve"> опір навантаження, чотириполюсник та генератор  можна подати еквівалентним генератором (т</w:t>
      </w:r>
      <w:r>
        <w:rPr>
          <w:lang w:val="uk-UA"/>
        </w:rPr>
        <w:t>е</w:t>
      </w:r>
      <w:r>
        <w:rPr>
          <w:lang w:val="uk-UA"/>
        </w:rPr>
        <w:t xml:space="preserve">орема </w:t>
      </w:r>
      <w:proofErr w:type="spellStart"/>
      <w:r>
        <w:rPr>
          <w:lang w:val="uk-UA"/>
        </w:rPr>
        <w:t>Тевеніна</w:t>
      </w:r>
      <w:proofErr w:type="spellEnd"/>
      <w:r>
        <w:rPr>
          <w:lang w:val="uk-UA"/>
        </w:rPr>
        <w:t xml:space="preserve">) з параметрами </w:t>
      </w:r>
      <w:r>
        <w:rPr>
          <w:position w:val="-12"/>
          <w:lang w:val="uk-UA"/>
        </w:rPr>
        <w:object w:dxaOrig="440" w:dyaOrig="360">
          <v:shape id="_x0000_i1186" type="#_x0000_t75" style="width:21.75pt;height:18pt" o:ole="" fillcolor="window">
            <v:imagedata r:id="rId330" o:title=""/>
          </v:shape>
          <o:OLEObject Type="Embed" ProgID="Equation.3" ShapeID="_x0000_i1186" DrawAspect="Content" ObjectID="_1347551692" r:id="rId331"/>
        </w:object>
      </w:r>
      <w:r w:rsidR="005F71B1">
        <w:rPr>
          <w:lang w:val="uk-UA"/>
        </w:rPr>
        <w:t xml:space="preserve"> </w:t>
      </w:r>
      <w:r>
        <w:rPr>
          <w:lang w:val="uk-UA"/>
        </w:rPr>
        <w:t>та  .</w:t>
      </w:r>
      <w:r>
        <w:rPr>
          <w:position w:val="-12"/>
          <w:lang w:val="uk-UA"/>
        </w:rPr>
        <w:object w:dxaOrig="440" w:dyaOrig="360">
          <v:shape id="_x0000_i1187" type="#_x0000_t75" style="width:21.75pt;height:18pt" o:ole="" fillcolor="window">
            <v:imagedata r:id="rId332" o:title=""/>
          </v:shape>
          <o:OLEObject Type="Embed" ProgID="Equation.3" ShapeID="_x0000_i1187" DrawAspect="Content" ObjectID="_1347551693" r:id="rId333"/>
        </w:object>
      </w:r>
      <w:r>
        <w:rPr>
          <w:lang w:val="uk-UA"/>
        </w:rPr>
        <w:t xml:space="preserve"> (див.рис</w:t>
      </w:r>
      <w:r w:rsidR="00204744">
        <w:rPr>
          <w:lang w:val="uk-UA"/>
        </w:rPr>
        <w:t>.4.13</w:t>
      </w:r>
      <w:r>
        <w:rPr>
          <w:lang w:val="uk-UA"/>
        </w:rPr>
        <w:t>). Причому внутрішній опір еквів</w:t>
      </w:r>
      <w:r>
        <w:rPr>
          <w:lang w:val="uk-UA"/>
        </w:rPr>
        <w:t>а</w:t>
      </w:r>
      <w:r>
        <w:rPr>
          <w:lang w:val="uk-UA"/>
        </w:rPr>
        <w:t>лентного ген</w:t>
      </w:r>
      <w:r>
        <w:rPr>
          <w:lang w:val="uk-UA"/>
        </w:rPr>
        <w:t>е</w:t>
      </w:r>
      <w:r>
        <w:rPr>
          <w:lang w:val="uk-UA"/>
        </w:rPr>
        <w:t>ратора для навантаження буде від</w:t>
      </w:r>
      <w:r>
        <w:rPr>
          <w:lang w:val="uk-UA"/>
        </w:rPr>
        <w:t>і</w:t>
      </w:r>
      <w:r>
        <w:rPr>
          <w:lang w:val="uk-UA"/>
        </w:rPr>
        <w:t xml:space="preserve">гравати роль вихідного опору чотириполюсника . Очевидно, що в такій </w:t>
      </w:r>
      <w:r w:rsidR="00401E5D">
        <w:rPr>
          <w:lang w:val="uk-UA"/>
        </w:rPr>
        <w:t>сит</w:t>
      </w:r>
      <w:r w:rsidR="00401E5D">
        <w:rPr>
          <w:lang w:val="uk-UA"/>
        </w:rPr>
        <w:t>у</w:t>
      </w:r>
      <w:r w:rsidR="00401E5D">
        <w:rPr>
          <w:lang w:val="uk-UA"/>
        </w:rPr>
        <w:t>ації</w:t>
      </w:r>
      <w:r>
        <w:rPr>
          <w:lang w:val="uk-UA"/>
        </w:rPr>
        <w:t xml:space="preserve"> можна отримати формулу для знаходження  вихідного оп</w:t>
      </w:r>
      <w:r>
        <w:rPr>
          <w:lang w:val="uk-UA"/>
        </w:rPr>
        <w:t>о</w:t>
      </w:r>
      <w:r>
        <w:rPr>
          <w:lang w:val="uk-UA"/>
        </w:rPr>
        <w:t xml:space="preserve">ру - </w:t>
      </w:r>
    </w:p>
    <w:p w:rsidR="00773039" w:rsidRDefault="001B703D" w:rsidP="001B703D">
      <w:pPr>
        <w:jc w:val="both"/>
        <w:rPr>
          <w:lang w:val="uk-UA"/>
        </w:rPr>
      </w:pPr>
      <w:r>
        <w:rPr>
          <w:lang w:val="uk-UA"/>
        </w:rPr>
        <w:t xml:space="preserve">  </w:t>
      </w:r>
      <w:r w:rsidR="00773039">
        <w:rPr>
          <w:position w:val="-30"/>
          <w:lang w:val="uk-UA"/>
        </w:rPr>
        <w:object w:dxaOrig="1260" w:dyaOrig="700">
          <v:shape id="_x0000_i1188" type="#_x0000_t75" style="width:63pt;height:35.25pt" o:ole="" fillcolor="window">
            <v:imagedata r:id="rId334" o:title=""/>
          </v:shape>
          <o:OLEObject Type="Embed" ProgID="Equation.3" ShapeID="_x0000_i1188" DrawAspect="Content" ObjectID="_1347551694" r:id="rId335"/>
        </w:object>
      </w:r>
      <w:r w:rsidR="00773039">
        <w:rPr>
          <w:lang w:val="uk-UA"/>
        </w:rPr>
        <w:t>,</w:t>
      </w:r>
      <w:r>
        <w:rPr>
          <w:lang w:val="uk-UA"/>
        </w:rPr>
        <w:t xml:space="preserve"> </w:t>
      </w:r>
      <w:r>
        <w:rPr>
          <w:lang w:val="uk-UA"/>
        </w:rPr>
        <w:tab/>
        <w:t xml:space="preserve">      </w:t>
      </w:r>
      <w:r>
        <w:rPr>
          <w:lang w:val="uk-UA"/>
        </w:rPr>
        <w:tab/>
        <w:t xml:space="preserve">              </w:t>
      </w:r>
      <w:r>
        <w:rPr>
          <w:lang w:val="uk-UA"/>
        </w:rPr>
        <w:tab/>
        <w:t>(4.11)</w:t>
      </w:r>
    </w:p>
    <w:p w:rsidR="00773039" w:rsidRDefault="00773039" w:rsidP="00AD6AD4">
      <w:pPr>
        <w:jc w:val="both"/>
        <w:rPr>
          <w:lang w:val="uk-UA"/>
        </w:rPr>
      </w:pPr>
      <w:r>
        <w:rPr>
          <w:lang w:val="uk-UA"/>
        </w:rPr>
        <w:t xml:space="preserve"> де :</w:t>
      </w:r>
      <w:r>
        <w:rPr>
          <w:position w:val="-10"/>
          <w:lang w:val="uk-UA"/>
        </w:rPr>
        <w:object w:dxaOrig="540" w:dyaOrig="340">
          <v:shape id="_x0000_i1189" type="#_x0000_t75" style="width:27pt;height:17.25pt" o:ole="" fillcolor="window">
            <v:imagedata r:id="rId336" o:title=""/>
          </v:shape>
          <o:OLEObject Type="Embed" ProgID="Equation.3" ShapeID="_x0000_i1189" DrawAspect="Content" ObjectID="_1347551695" r:id="rId337"/>
        </w:object>
      </w:r>
      <w:r>
        <w:rPr>
          <w:lang w:val="uk-UA"/>
        </w:rPr>
        <w:t xml:space="preserve"> - напруга на  вихідних  затискачах </w:t>
      </w:r>
      <w:r>
        <w:rPr>
          <w:position w:val="-4"/>
          <w:lang w:val="uk-UA"/>
        </w:rPr>
        <w:object w:dxaOrig="600" w:dyaOrig="260">
          <v:shape id="_x0000_i1190" type="#_x0000_t75" style="width:30pt;height:12.75pt" o:ole="" fillcolor="window">
            <v:imagedata r:id="rId338" o:title=""/>
          </v:shape>
          <o:OLEObject Type="Embed" ProgID="Equation.3" ShapeID="_x0000_i1190" DrawAspect="Content" ObjectID="_1347551696" r:id="rId339"/>
        </w:object>
      </w:r>
      <w:r>
        <w:rPr>
          <w:lang w:val="uk-UA"/>
        </w:rPr>
        <w:t xml:space="preserve"> чотирип</w:t>
      </w:r>
      <w:r>
        <w:rPr>
          <w:lang w:val="uk-UA"/>
        </w:rPr>
        <w:t>о</w:t>
      </w:r>
      <w:r>
        <w:rPr>
          <w:lang w:val="uk-UA"/>
        </w:rPr>
        <w:t>люсника в режимі холостого ходу (</w:t>
      </w:r>
      <w:r>
        <w:rPr>
          <w:position w:val="-10"/>
          <w:lang w:val="uk-UA"/>
        </w:rPr>
        <w:object w:dxaOrig="660" w:dyaOrig="340">
          <v:shape id="_x0000_i1191" type="#_x0000_t75" style="width:33pt;height:17.25pt" o:ole="" fillcolor="window">
            <v:imagedata r:id="rId340" o:title=""/>
          </v:shape>
          <o:OLEObject Type="Embed" ProgID="Equation.3" ShapeID="_x0000_i1191" DrawAspect="Content" ObjectID="_1347551697" r:id="rId341"/>
        </w:object>
      </w:r>
      <w:r>
        <w:rPr>
          <w:lang w:val="uk-UA"/>
        </w:rPr>
        <w:t xml:space="preserve">), а </w:t>
      </w:r>
      <w:r>
        <w:rPr>
          <w:position w:val="-12"/>
          <w:lang w:val="uk-UA"/>
        </w:rPr>
        <w:object w:dxaOrig="440" w:dyaOrig="360">
          <v:shape id="_x0000_i1192" type="#_x0000_t75" style="width:21.75pt;height:18pt" o:ole="" fillcolor="window">
            <v:imagedata r:id="rId342" o:title=""/>
          </v:shape>
          <o:OLEObject Type="Embed" ProgID="Equation.3" ShapeID="_x0000_i1192" DrawAspect="Content" ObjectID="_1347551698" r:id="rId343"/>
        </w:object>
      </w:r>
      <w:r>
        <w:rPr>
          <w:lang w:val="uk-UA"/>
        </w:rPr>
        <w:t>- струм короткого зам</w:t>
      </w:r>
      <w:r>
        <w:rPr>
          <w:lang w:val="uk-UA"/>
        </w:rPr>
        <w:t>и</w:t>
      </w:r>
      <w:r>
        <w:rPr>
          <w:lang w:val="uk-UA"/>
        </w:rPr>
        <w:t>кання (</w:t>
      </w:r>
      <w:r>
        <w:rPr>
          <w:position w:val="-10"/>
          <w:lang w:val="uk-UA"/>
        </w:rPr>
        <w:object w:dxaOrig="740" w:dyaOrig="340">
          <v:shape id="_x0000_i1193" type="#_x0000_t75" style="width:36.75pt;height:17.25pt" o:ole="" fillcolor="window">
            <v:imagedata r:id="rId344" o:title=""/>
          </v:shape>
          <o:OLEObject Type="Embed" ProgID="Equation.3" ShapeID="_x0000_i1193" DrawAspect="Content" ObjectID="_1347551699" r:id="rId345"/>
        </w:object>
      </w:r>
      <w:r>
        <w:rPr>
          <w:lang w:val="uk-UA"/>
        </w:rPr>
        <w:t>).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Для знаходження </w:t>
      </w:r>
      <w:r>
        <w:rPr>
          <w:position w:val="-10"/>
          <w:lang w:val="uk-UA"/>
        </w:rPr>
        <w:object w:dxaOrig="540" w:dyaOrig="340">
          <v:shape id="_x0000_i1194" type="#_x0000_t75" style="width:27pt;height:17.25pt" o:ole="" fillcolor="window">
            <v:imagedata r:id="rId336" o:title=""/>
          </v:shape>
          <o:OLEObject Type="Embed" ProgID="Equation.3" ShapeID="_x0000_i1194" DrawAspect="Content" ObjectID="_1347551700" r:id="rId346"/>
        </w:object>
      </w:r>
      <w:r>
        <w:rPr>
          <w:lang w:val="uk-UA"/>
        </w:rPr>
        <w:t xml:space="preserve"> та </w:t>
      </w:r>
      <w:r>
        <w:rPr>
          <w:position w:val="-12"/>
          <w:lang w:val="uk-UA"/>
        </w:rPr>
        <w:object w:dxaOrig="440" w:dyaOrig="360">
          <v:shape id="_x0000_i1195" type="#_x0000_t75" style="width:21.75pt;height:18pt" o:ole="" fillcolor="window">
            <v:imagedata r:id="rId342" o:title=""/>
          </v:shape>
          <o:OLEObject Type="Embed" ProgID="Equation.3" ShapeID="_x0000_i1195" DrawAspect="Content" ObjectID="_1347551701" r:id="rId347"/>
        </w:object>
      </w:r>
      <w:r>
        <w:rPr>
          <w:lang w:val="uk-UA"/>
        </w:rPr>
        <w:t xml:space="preserve">скористаємося системою </w:t>
      </w:r>
      <w:r>
        <w:rPr>
          <w:i/>
          <w:lang w:val="uk-UA"/>
        </w:rPr>
        <w:t>А</w:t>
      </w:r>
      <w:r>
        <w:rPr>
          <w:lang w:val="uk-UA"/>
        </w:rPr>
        <w:t xml:space="preserve">-параметрів. Оскільки </w:t>
      </w:r>
      <w:r>
        <w:rPr>
          <w:position w:val="-10"/>
          <w:lang w:val="uk-UA"/>
        </w:rPr>
        <w:object w:dxaOrig="1420" w:dyaOrig="340">
          <v:shape id="_x0000_i1196" type="#_x0000_t75" style="width:71.25pt;height:17.25pt" o:ole="" fillcolor="window">
            <v:imagedata r:id="rId348" o:title=""/>
          </v:shape>
          <o:OLEObject Type="Embed" ProgID="Equation.3" ShapeID="_x0000_i1196" DrawAspect="Content" ObjectID="_1347551702" r:id="rId349"/>
        </w:object>
      </w:r>
      <w:r>
        <w:rPr>
          <w:lang w:val="uk-UA"/>
        </w:rPr>
        <w:t xml:space="preserve">,то система </w:t>
      </w:r>
      <w:r>
        <w:rPr>
          <w:i/>
          <w:lang w:val="uk-UA"/>
        </w:rPr>
        <w:t>А</w:t>
      </w:r>
      <w:r>
        <w:rPr>
          <w:lang w:val="uk-UA"/>
        </w:rPr>
        <w:t>-параметрів в режимі холостого ходу та короткого замикання набувають форм відпов</w:t>
      </w:r>
      <w:r>
        <w:rPr>
          <w:lang w:val="uk-UA"/>
        </w:rPr>
        <w:t>і</w:t>
      </w:r>
      <w:r>
        <w:rPr>
          <w:lang w:val="uk-UA"/>
        </w:rPr>
        <w:t>дно: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0"/>
          <w:lang w:val="uk-UA"/>
        </w:rPr>
        <w:object w:dxaOrig="2580" w:dyaOrig="720">
          <v:shape id="_x0000_i1197" type="#_x0000_t75" style="width:129pt;height:36pt" o:ole="" fillcolor="window">
            <v:imagedata r:id="rId350" o:title=""/>
          </v:shape>
          <o:OLEObject Type="Embed" ProgID="Equation.3" ShapeID="_x0000_i1197" DrawAspect="Content" ObjectID="_1347551703" r:id="rId351"/>
        </w:object>
      </w:r>
      <w:r>
        <w:rPr>
          <w:lang w:val="uk-UA"/>
        </w:rPr>
        <w:t xml:space="preserve">    та .</w:t>
      </w:r>
      <w:r>
        <w:rPr>
          <w:position w:val="-30"/>
          <w:lang w:val="uk-UA"/>
        </w:rPr>
        <w:object w:dxaOrig="2480" w:dyaOrig="720">
          <v:shape id="_x0000_i1198" type="#_x0000_t75" style="width:123.75pt;height:36pt" o:ole="" fillcolor="window">
            <v:imagedata r:id="rId352" o:title=""/>
          </v:shape>
          <o:OLEObject Type="Embed" ProgID="Equation.3" ShapeID="_x0000_i1198" DrawAspect="Content" ObjectID="_1347551704" r:id="rId353"/>
        </w:objec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Звідки - </w:t>
      </w:r>
      <w:r>
        <w:rPr>
          <w:position w:val="-30"/>
          <w:lang w:val="uk-UA"/>
        </w:rPr>
        <w:object w:dxaOrig="2000" w:dyaOrig="680">
          <v:shape id="_x0000_i1199" type="#_x0000_t75" style="width:99.75pt;height:33.75pt" o:ole="" fillcolor="window">
            <v:imagedata r:id="rId354" o:title=""/>
          </v:shape>
          <o:OLEObject Type="Embed" ProgID="Equation.3" ShapeID="_x0000_i1199" DrawAspect="Content" ObjectID="_1347551705" r:id="rId355"/>
        </w:object>
      </w:r>
      <w:r>
        <w:rPr>
          <w:lang w:val="uk-UA"/>
        </w:rPr>
        <w:t xml:space="preserve">,  </w:t>
      </w:r>
      <w:r>
        <w:rPr>
          <w:position w:val="-30"/>
          <w:lang w:val="uk-UA"/>
        </w:rPr>
        <w:object w:dxaOrig="1939" w:dyaOrig="680">
          <v:shape id="_x0000_i1200" type="#_x0000_t75" style="width:96.75pt;height:33.75pt" o:ole="" fillcolor="window">
            <v:imagedata r:id="rId356" o:title=""/>
          </v:shape>
          <o:OLEObject Type="Embed" ProgID="Equation.3" ShapeID="_x0000_i1200" DrawAspect="Content" ObjectID="_1347551706" r:id="rId357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Отже</w:t>
      </w:r>
    </w:p>
    <w:p w:rsidR="00773039" w:rsidRDefault="001B703D" w:rsidP="001B703D">
      <w:pPr>
        <w:ind w:firstLine="709"/>
        <w:jc w:val="right"/>
        <w:rPr>
          <w:lang w:val="uk-UA"/>
        </w:rPr>
      </w:pPr>
      <w:r>
        <w:rPr>
          <w:lang w:val="uk-UA"/>
        </w:rPr>
        <w:t xml:space="preserve">                            </w:t>
      </w:r>
      <w:r w:rsidR="00773039">
        <w:rPr>
          <w:position w:val="-30"/>
          <w:lang w:val="uk-UA"/>
        </w:rPr>
        <w:object w:dxaOrig="2720" w:dyaOrig="700">
          <v:shape id="_x0000_i1201" type="#_x0000_t75" style="width:135.75pt;height:35.25pt" o:ole="" fillcolor="window">
            <v:imagedata r:id="rId358" o:title=""/>
          </v:shape>
          <o:OLEObject Type="Embed" ProgID="Equation.3" ShapeID="_x0000_i1201" DrawAspect="Content" ObjectID="_1347551707" r:id="rId359"/>
        </w:object>
      </w:r>
      <w:r w:rsidR="00773039">
        <w:rPr>
          <w:lang w:val="uk-UA"/>
        </w:rPr>
        <w:t>.</w:t>
      </w:r>
      <w:r>
        <w:rPr>
          <w:lang w:val="uk-UA"/>
        </w:rPr>
        <w:t xml:space="preserve">                                                     (4.12)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Підійдемо формально і визначимо </w:t>
      </w:r>
      <w:r>
        <w:rPr>
          <w:position w:val="-12"/>
          <w:lang w:val="uk-UA"/>
        </w:rPr>
        <w:object w:dxaOrig="440" w:dyaOrig="360">
          <v:shape id="_x0000_i1202" type="#_x0000_t75" style="width:21.75pt;height:18pt" o:ole="" fillcolor="window">
            <v:imagedata r:id="rId360" o:title=""/>
          </v:shape>
          <o:OLEObject Type="Embed" ProgID="Equation.3" ShapeID="_x0000_i1202" DrawAspect="Content" ObjectID="_1347551708" r:id="rId361"/>
        </w:object>
      </w:r>
      <w:r>
        <w:rPr>
          <w:lang w:val="uk-UA"/>
        </w:rPr>
        <w:t xml:space="preserve"> як вхідний опір чотириполюсника зі сторони затиск</w:t>
      </w:r>
      <w:r>
        <w:rPr>
          <w:lang w:val="uk-UA"/>
        </w:rPr>
        <w:t>а</w:t>
      </w:r>
      <w:r>
        <w:rPr>
          <w:lang w:val="uk-UA"/>
        </w:rPr>
        <w:t xml:space="preserve">чів </w:t>
      </w:r>
      <w:r>
        <w:rPr>
          <w:position w:val="-4"/>
          <w:lang w:val="uk-UA"/>
        </w:rPr>
        <w:object w:dxaOrig="600" w:dyaOrig="260">
          <v:shape id="_x0000_i1203" type="#_x0000_t75" style="width:30pt;height:12.75pt" o:ole="" fillcolor="window">
            <v:imagedata r:id="rId338" o:title=""/>
          </v:shape>
          <o:OLEObject Type="Embed" ProgID="Equation.3" ShapeID="_x0000_i1203" DrawAspect="Content" ObjectID="_1347551709" r:id="rId362"/>
        </w:object>
      </w:r>
      <w:r>
        <w:rPr>
          <w:lang w:val="uk-UA"/>
        </w:rPr>
        <w:t>, тобто вхідний опір оберненого чотириполю</w:t>
      </w:r>
      <w:r>
        <w:rPr>
          <w:lang w:val="uk-UA"/>
        </w:rPr>
        <w:t>с</w:t>
      </w:r>
      <w:r>
        <w:rPr>
          <w:lang w:val="uk-UA"/>
        </w:rPr>
        <w:t>ника.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Для знаходження вихідного опору лінійна модель чотириполюсника з </w:t>
      </w:r>
      <w:r w:rsidR="00401E5D">
        <w:rPr>
          <w:lang w:val="uk-UA"/>
        </w:rPr>
        <w:t>генератором</w:t>
      </w:r>
      <w:r>
        <w:rPr>
          <w:lang w:val="uk-UA"/>
        </w:rPr>
        <w:t xml:space="preserve"> показана на рис. </w:t>
      </w:r>
      <w:r w:rsidR="00EB5F00">
        <w:rPr>
          <w:lang w:val="uk-UA"/>
        </w:rPr>
        <w:t xml:space="preserve">4.14. </w:t>
      </w:r>
      <w:r>
        <w:rPr>
          <w:lang w:val="uk-UA"/>
        </w:rPr>
        <w:t>Якщо чотириполюсник та генератор характ</w:t>
      </w:r>
      <w:r>
        <w:rPr>
          <w:lang w:val="uk-UA"/>
        </w:rPr>
        <w:t>е</w:t>
      </w:r>
      <w:r>
        <w:rPr>
          <w:lang w:val="uk-UA"/>
        </w:rPr>
        <w:t>ризувати В-параметрами, то очевидно, що задача зводиться до задачі знаходження вхідного опору оберненого чотириполюсника , а для знах</w:t>
      </w:r>
      <w:r>
        <w:rPr>
          <w:lang w:val="uk-UA"/>
        </w:rPr>
        <w:t>о</w:t>
      </w:r>
      <w:r>
        <w:rPr>
          <w:lang w:val="uk-UA"/>
        </w:rPr>
        <w:t xml:space="preserve">дження вихідного опору необхідно: А-параметри замінити на В-параметри, </w:t>
      </w:r>
      <w:r>
        <w:rPr>
          <w:position w:val="-10"/>
          <w:lang w:val="uk-UA"/>
        </w:rPr>
        <w:object w:dxaOrig="380" w:dyaOrig="340">
          <v:shape id="_x0000_i1204" type="#_x0000_t75" style="width:18.75pt;height:17.25pt" o:ole="" fillcolor="window">
            <v:imagedata r:id="rId363" o:title=""/>
          </v:shape>
          <o:OLEObject Type="Embed" ProgID="Equation.3" ShapeID="_x0000_i1204" DrawAspect="Content" ObjectID="_1347551710" r:id="rId364"/>
        </w:object>
      </w:r>
      <w:r>
        <w:rPr>
          <w:lang w:val="uk-UA"/>
        </w:rPr>
        <w:t xml:space="preserve">на </w:t>
      </w:r>
      <w:r>
        <w:rPr>
          <w:position w:val="-10"/>
          <w:lang w:val="uk-UA"/>
        </w:rPr>
        <w:object w:dxaOrig="440" w:dyaOrig="340">
          <v:shape id="_x0000_i1205" type="#_x0000_t75" style="width:21.75pt;height:17.25pt" o:ole="" fillcolor="window">
            <v:imagedata r:id="rId365" o:title=""/>
          </v:shape>
          <o:OLEObject Type="Embed" ProgID="Equation.3" ShapeID="_x0000_i1205" DrawAspect="Content" ObjectID="_1347551711" r:id="rId366"/>
        </w:object>
      </w:r>
      <w:r>
        <w:rPr>
          <w:lang w:val="uk-UA"/>
        </w:rPr>
        <w:t xml:space="preserve"> та </w:t>
      </w:r>
      <w:r>
        <w:rPr>
          <w:position w:val="-10"/>
          <w:lang w:val="uk-UA"/>
        </w:rPr>
        <w:object w:dxaOrig="380" w:dyaOrig="340">
          <v:shape id="_x0000_i1206" type="#_x0000_t75" style="width:18.75pt;height:17.25pt" o:ole="" fillcolor="window">
            <v:imagedata r:id="rId367" o:title=""/>
          </v:shape>
          <o:OLEObject Type="Embed" ProgID="Equation.3" ShapeID="_x0000_i1206" DrawAspect="Content" ObjectID="_1347551712" r:id="rId368"/>
        </w:object>
      </w:r>
      <w:r>
        <w:rPr>
          <w:lang w:val="uk-UA"/>
        </w:rPr>
        <w:t xml:space="preserve"> на </w:t>
      </w:r>
      <w:r>
        <w:rPr>
          <w:position w:val="-10"/>
          <w:lang w:val="uk-UA"/>
        </w:rPr>
        <w:object w:dxaOrig="340" w:dyaOrig="340">
          <v:shape id="_x0000_i1207" type="#_x0000_t75" style="width:17.25pt;height:17.25pt" o:ole="" fillcolor="window">
            <v:imagedata r:id="rId369" o:title=""/>
          </v:shape>
          <o:OLEObject Type="Embed" ProgID="Equation.3" ShapeID="_x0000_i1207" DrawAspect="Content" ObjectID="_1347551713" r:id="rId370"/>
        </w:object>
      </w:r>
      <w:r>
        <w:rPr>
          <w:lang w:val="uk-UA"/>
        </w:rPr>
        <w:t>: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0"/>
          <w:lang w:val="uk-UA"/>
        </w:rPr>
        <w:object w:dxaOrig="2560" w:dyaOrig="720">
          <v:shape id="_x0000_i1208" type="#_x0000_t75" style="width:128.25pt;height:36pt" o:ole="" fillcolor="window">
            <v:imagedata r:id="rId371" o:title=""/>
          </v:shape>
          <o:OLEObject Type="Embed" ProgID="Equation.3" ShapeID="_x0000_i1208" DrawAspect="Content" ObjectID="_1347551714" r:id="rId372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noProof/>
        </w:rPr>
        <w:pict>
          <v:shape id="_x0000_s1041" type="#_x0000_t202" style="position:absolute;left:0;text-align:left;margin-left:-.4pt;margin-top:4.15pt;width:256.7pt;height:131.75pt;z-index:251656704" stroked="f">
            <v:textbox>
              <w:txbxContent>
                <w:p w:rsidR="00ED13DA" w:rsidRDefault="00ED13DA" w:rsidP="00986400">
                  <w:pPr>
                    <w:keepNext/>
                    <w:jc w:val="center"/>
                  </w:pPr>
                  <w:r>
                    <w:object w:dxaOrig="4846" w:dyaOrig="2161">
                      <v:shape id="_x0000_i1377" type="#_x0000_t75" style="width:242.25pt;height:108pt" o:ole="" fillcolor="window">
                        <v:imagedata r:id="rId373" o:title=""/>
                      </v:shape>
                      <o:OLEObject Type="Embed" ProgID="Word.Picture.8" ShapeID="_x0000_i1377" DrawAspect="Content" ObjectID="_1347551872" r:id="rId374"/>
                    </w:object>
                  </w:r>
                </w:p>
                <w:p w:rsidR="00ED13DA" w:rsidRPr="00204744" w:rsidRDefault="00ED13DA" w:rsidP="00986400">
                  <w:pPr>
                    <w:pStyle w:val="a7"/>
                    <w:jc w:val="center"/>
                    <w:rPr>
                      <w:lang w:val="uk-UA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uk-UA"/>
                    </w:rPr>
                    <w:t>14</w:t>
                  </w:r>
                </w:p>
                <w:p w:rsidR="00ED13DA" w:rsidRDefault="00ED13DA" w:rsidP="00986400">
                  <w:pPr>
                    <w:jc w:val="center"/>
                  </w:pPr>
                </w:p>
              </w:txbxContent>
            </v:textbox>
            <w10:wrap type="square" side="largest"/>
          </v:shape>
        </w:pict>
      </w:r>
      <w:r>
        <w:rPr>
          <w:lang w:val="uk-UA"/>
        </w:rPr>
        <w:t>Скориставшись табличними даними п</w:t>
      </w:r>
      <w:r>
        <w:rPr>
          <w:lang w:val="uk-UA"/>
        </w:rPr>
        <w:t>е</w:t>
      </w:r>
      <w:r>
        <w:rPr>
          <w:lang w:val="uk-UA"/>
        </w:rPr>
        <w:t>рейдемо від В-параметрів до А-параметрів, і отрима</w:t>
      </w:r>
      <w:r>
        <w:rPr>
          <w:lang w:val="uk-UA"/>
        </w:rPr>
        <w:t>є</w:t>
      </w:r>
      <w:r>
        <w:rPr>
          <w:lang w:val="uk-UA"/>
        </w:rPr>
        <w:t>мо остаточну формулу для вихідного опору чотир</w:t>
      </w:r>
      <w:r>
        <w:rPr>
          <w:lang w:val="uk-UA"/>
        </w:rPr>
        <w:t>и</w:t>
      </w:r>
      <w:r>
        <w:rPr>
          <w:lang w:val="uk-UA"/>
        </w:rPr>
        <w:t>полюсника</w:t>
      </w:r>
    </w:p>
    <w:p w:rsidR="00773039" w:rsidRDefault="00773039" w:rsidP="001B703D">
      <w:pPr>
        <w:rPr>
          <w:lang w:val="uk-UA"/>
        </w:rPr>
      </w:pPr>
      <w:r>
        <w:rPr>
          <w:position w:val="-30"/>
          <w:lang w:val="uk-UA"/>
        </w:rPr>
        <w:object w:dxaOrig="2560" w:dyaOrig="720">
          <v:shape id="_x0000_i1209" type="#_x0000_t75" style="width:128.25pt;height:36pt" o:ole="" fillcolor="window">
            <v:imagedata r:id="rId375" o:title=""/>
          </v:shape>
          <o:OLEObject Type="Embed" ProgID="Equation.3" ShapeID="_x0000_i1209" DrawAspect="Content" ObjectID="_1347551715" r:id="rId376"/>
        </w:object>
      </w:r>
      <w:r>
        <w:rPr>
          <w:lang w:val="uk-UA"/>
        </w:rPr>
        <w:t>.</w:t>
      </w:r>
      <w:r w:rsidR="001B703D">
        <w:rPr>
          <w:lang w:val="uk-UA"/>
        </w:rPr>
        <w:t xml:space="preserve">            (4.13)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lastRenderedPageBreak/>
        <w:t xml:space="preserve">Порівнюючи формули </w:t>
      </w:r>
      <w:r w:rsidR="001B703D">
        <w:rPr>
          <w:lang w:val="uk-UA"/>
        </w:rPr>
        <w:t xml:space="preserve">(4.12) </w:t>
      </w:r>
      <w:r>
        <w:rPr>
          <w:lang w:val="uk-UA"/>
        </w:rPr>
        <w:t xml:space="preserve">та </w:t>
      </w:r>
      <w:r w:rsidR="001B703D">
        <w:rPr>
          <w:lang w:val="uk-UA"/>
        </w:rPr>
        <w:t xml:space="preserve">(4.13) </w:t>
      </w:r>
      <w:r>
        <w:rPr>
          <w:lang w:val="uk-UA"/>
        </w:rPr>
        <w:t>робимо висновок</w:t>
      </w:r>
      <w:r>
        <w:rPr>
          <w:b/>
          <w:lang w:val="uk-UA"/>
        </w:rPr>
        <w:t>:  вихідний опір чотириполюсника можемо формально знаходити як вхідний опір оберненого чотириполюсника до вихідних зат</w:t>
      </w:r>
      <w:r>
        <w:rPr>
          <w:b/>
          <w:lang w:val="uk-UA"/>
        </w:rPr>
        <w:t>и</w:t>
      </w:r>
      <w:r>
        <w:rPr>
          <w:b/>
          <w:lang w:val="uk-UA"/>
        </w:rPr>
        <w:t>скачів якого приєднано опір генератора</w:t>
      </w:r>
      <w:r w:rsidR="007573A9">
        <w:rPr>
          <w:b/>
          <w:lang w:val="uk-UA"/>
        </w:rPr>
        <w:t xml:space="preserve"> при умові, що усі незалежні джерела усунуті</w:t>
      </w:r>
      <w:r>
        <w:rPr>
          <w:lang w:val="uk-UA"/>
        </w:rPr>
        <w:t>. Аналогі</w:t>
      </w:r>
      <w:r>
        <w:rPr>
          <w:lang w:val="uk-UA"/>
        </w:rPr>
        <w:t>ч</w:t>
      </w:r>
      <w:r>
        <w:rPr>
          <w:lang w:val="uk-UA"/>
        </w:rPr>
        <w:t>ний висновок можна отримати скориставшись іншими системами параме</w:t>
      </w:r>
      <w:r>
        <w:rPr>
          <w:lang w:val="uk-UA"/>
        </w:rPr>
        <w:t>т</w:t>
      </w:r>
      <w:r>
        <w:rPr>
          <w:lang w:val="uk-UA"/>
        </w:rPr>
        <w:t>рів.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Знайдемо </w:t>
      </w:r>
      <w:r>
        <w:rPr>
          <w:b/>
          <w:bCs/>
          <w:lang w:val="uk-UA"/>
        </w:rPr>
        <w:t xml:space="preserve">комплексний </w:t>
      </w:r>
      <w:r w:rsidR="00401E5D">
        <w:rPr>
          <w:b/>
          <w:bCs/>
          <w:lang w:val="uk-UA"/>
        </w:rPr>
        <w:t>коефіцієнт</w:t>
      </w:r>
      <w:r>
        <w:rPr>
          <w:b/>
          <w:bCs/>
          <w:lang w:val="uk-UA"/>
        </w:rPr>
        <w:t xml:space="preserve"> передачі по струму</w:t>
      </w:r>
      <w:r>
        <w:rPr>
          <w:lang w:val="uk-UA"/>
        </w:rPr>
        <w:t xml:space="preserve"> навантаженого чотириполюсника. Для цього в другому рівнянні системи () покладемо </w:t>
      </w:r>
      <w:r>
        <w:rPr>
          <w:position w:val="-10"/>
          <w:lang w:val="uk-UA"/>
        </w:rPr>
        <w:object w:dxaOrig="740" w:dyaOrig="360">
          <v:shape id="_x0000_i1210" type="#_x0000_t75" style="width:36.75pt;height:18pt" o:ole="" fillcolor="window">
            <v:imagedata r:id="rId324" o:title=""/>
          </v:shape>
          <o:OLEObject Type="Embed" ProgID="Equation.3" ShapeID="_x0000_i1210" DrawAspect="Content" ObjectID="_1347551716" r:id="rId377"/>
        </w:object>
      </w:r>
      <w:r>
        <w:rPr>
          <w:lang w:val="uk-UA"/>
        </w:rPr>
        <w:t>. Звідки</w:t>
      </w:r>
    </w:p>
    <w:p w:rsidR="00773039" w:rsidRDefault="00773039" w:rsidP="001B703D">
      <w:pPr>
        <w:ind w:firstLine="709"/>
        <w:jc w:val="right"/>
        <w:rPr>
          <w:lang w:val="uk-UA"/>
        </w:rPr>
      </w:pPr>
      <w:r>
        <w:rPr>
          <w:position w:val="-30"/>
          <w:lang w:val="uk-UA"/>
        </w:rPr>
        <w:object w:dxaOrig="2420" w:dyaOrig="720">
          <v:shape id="_x0000_i1211" type="#_x0000_t75" style="width:120.75pt;height:36pt" o:ole="" fillcolor="window">
            <v:imagedata r:id="rId378" o:title=""/>
          </v:shape>
          <o:OLEObject Type="Embed" ProgID="Equation.3" ShapeID="_x0000_i1211" DrawAspect="Content" ObjectID="_1347551717" r:id="rId379"/>
        </w:object>
      </w:r>
      <w:r w:rsidR="001B703D">
        <w:rPr>
          <w:lang w:val="uk-UA"/>
        </w:rPr>
        <w:t>.</w:t>
      </w:r>
      <w:r w:rsidR="001B703D">
        <w:rPr>
          <w:lang w:val="uk-UA"/>
        </w:rPr>
        <w:tab/>
      </w:r>
      <w:r w:rsidR="001B703D">
        <w:rPr>
          <w:lang w:val="uk-UA"/>
        </w:rPr>
        <w:tab/>
      </w:r>
      <w:r w:rsidR="001B703D">
        <w:rPr>
          <w:lang w:val="uk-UA"/>
        </w:rPr>
        <w:tab/>
      </w:r>
      <w:r w:rsidR="001B703D">
        <w:rPr>
          <w:lang w:val="uk-UA"/>
        </w:rPr>
        <w:tab/>
        <w:t>(4.14)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noProof/>
        </w:rPr>
        <w:pict>
          <v:shape id="_x0000_s1040" type="#_x0000_t202" style="position:absolute;left:0;text-align:left;margin-left:-.4pt;margin-top:13.8pt;width:265.8pt;height:134.9pt;z-index:251655680" stroked="f">
            <v:textbox>
              <w:txbxContent>
                <w:p w:rsidR="00ED13DA" w:rsidRDefault="00842167" w:rsidP="005907C8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81350" cy="1390650"/>
                        <wp:effectExtent l="19050" t="0" r="0" b="0"/>
                        <wp:docPr id="354" name="Рисунок 3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13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Pr="00204744" w:rsidRDefault="00ED13DA" w:rsidP="005907C8">
                  <w:pPr>
                    <w:pStyle w:val="a7"/>
                    <w:jc w:val="center"/>
                    <w:rPr>
                      <w:lang w:val="uk-UA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uk-UA"/>
                    </w:rPr>
                    <w:t>15</w:t>
                  </w:r>
                </w:p>
                <w:p w:rsidR="00ED13DA" w:rsidRDefault="00ED13DA" w:rsidP="005907C8">
                  <w:pPr>
                    <w:jc w:val="center"/>
                  </w:pPr>
                </w:p>
              </w:txbxContent>
            </v:textbox>
            <w10:wrap type="square" side="largest"/>
          </v:shape>
        </w:pict>
      </w:r>
      <w:r>
        <w:rPr>
          <w:lang w:val="uk-UA"/>
        </w:rPr>
        <w:t xml:space="preserve">Для знаходження </w:t>
      </w:r>
      <w:r w:rsidRPr="005409BA">
        <w:rPr>
          <w:b/>
          <w:lang w:val="uk-UA"/>
        </w:rPr>
        <w:t xml:space="preserve">комплексного коефіцієнта передачі по напрузі </w:t>
      </w:r>
      <w:r>
        <w:rPr>
          <w:lang w:val="uk-UA"/>
        </w:rPr>
        <w:t>навантаженого чотирип</w:t>
      </w:r>
      <w:r>
        <w:rPr>
          <w:lang w:val="uk-UA"/>
        </w:rPr>
        <w:t>о</w:t>
      </w:r>
      <w:r>
        <w:rPr>
          <w:lang w:val="uk-UA"/>
        </w:rPr>
        <w:t>люсника скористаємося моделлю показаній на рис.</w:t>
      </w:r>
      <w:r w:rsidR="005409BA">
        <w:rPr>
          <w:lang w:val="uk-UA"/>
        </w:rPr>
        <w:t>4.15.</w:t>
      </w:r>
      <w:r>
        <w:rPr>
          <w:lang w:val="uk-UA"/>
        </w:rPr>
        <w:t xml:space="preserve"> Оскільки два чотириполюсники з’єднані </w:t>
      </w:r>
      <w:proofErr w:type="spellStart"/>
      <w:r>
        <w:rPr>
          <w:lang w:val="uk-UA"/>
        </w:rPr>
        <w:t>к</w:t>
      </w:r>
      <w:r>
        <w:rPr>
          <w:lang w:val="uk-UA"/>
        </w:rPr>
        <w:t>а</w:t>
      </w:r>
      <w:r>
        <w:rPr>
          <w:lang w:val="uk-UA"/>
        </w:rPr>
        <w:t>ск</w:t>
      </w:r>
      <w:r>
        <w:rPr>
          <w:lang w:val="uk-UA"/>
        </w:rPr>
        <w:t>а</w:t>
      </w:r>
      <w:r>
        <w:rPr>
          <w:lang w:val="uk-UA"/>
        </w:rPr>
        <w:t>дно</w:t>
      </w:r>
      <w:proofErr w:type="spellEnd"/>
      <w:r>
        <w:rPr>
          <w:lang w:val="uk-UA"/>
        </w:rPr>
        <w:t xml:space="preserve">, то </w:t>
      </w:r>
    </w:p>
    <w:p w:rsidR="00773039" w:rsidRDefault="00773039" w:rsidP="001B703D">
      <w:pPr>
        <w:rPr>
          <w:lang w:val="uk-UA"/>
        </w:rPr>
      </w:pPr>
      <w:r>
        <w:rPr>
          <w:position w:val="-36"/>
          <w:lang w:val="uk-UA"/>
        </w:rPr>
        <w:object w:dxaOrig="2540" w:dyaOrig="840">
          <v:shape id="_x0000_i1212" type="#_x0000_t75" style="width:126.75pt;height:42pt" o:ole="" fillcolor="window">
            <v:imagedata r:id="rId381" o:title=""/>
          </v:shape>
          <o:OLEObject Type="Embed" ProgID="Equation.3" ShapeID="_x0000_i1212" DrawAspect="Content" ObjectID="_1347551718" r:id="rId382"/>
        </w:object>
      </w:r>
      <w:r>
        <w:rPr>
          <w:lang w:val="uk-UA"/>
        </w:rPr>
        <w:t>,</w:t>
      </w:r>
      <w:r w:rsidR="001B703D">
        <w:rPr>
          <w:lang w:val="uk-UA"/>
        </w:rPr>
        <w:tab/>
        <w:t xml:space="preserve">       (4.15)</w:t>
      </w:r>
    </w:p>
    <w:p w:rsidR="00773039" w:rsidRDefault="001B703D" w:rsidP="001B703D">
      <w:pPr>
        <w:jc w:val="both"/>
        <w:rPr>
          <w:lang w:val="uk-UA"/>
        </w:rPr>
      </w:pPr>
      <w:r>
        <w:rPr>
          <w:lang w:val="uk-UA"/>
        </w:rPr>
        <w:t>д</w:t>
      </w:r>
      <w:r w:rsidR="00773039">
        <w:rPr>
          <w:lang w:val="uk-UA"/>
        </w:rPr>
        <w:t>е</w:t>
      </w:r>
      <w:r>
        <w:rPr>
          <w:lang w:val="uk-UA"/>
        </w:rPr>
        <w:t xml:space="preserve">    -   </w:t>
      </w:r>
      <w:r w:rsidR="00773039">
        <w:rPr>
          <w:position w:val="-34"/>
          <w:lang w:val="uk-UA"/>
        </w:rPr>
        <w:object w:dxaOrig="1780" w:dyaOrig="800">
          <v:shape id="_x0000_i1213" type="#_x0000_t75" style="width:89.25pt;height:39.75pt" o:ole="" fillcolor="window">
            <v:imagedata r:id="rId383" o:title=""/>
          </v:shape>
          <o:OLEObject Type="Embed" ProgID="Equation.3" ShapeID="_x0000_i1213" DrawAspect="Content" ObjectID="_1347551719" r:id="rId384"/>
        </w:object>
      </w:r>
      <w:r w:rsidR="00773039"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В  розгорнутому вигляді рівняння</w:t>
      </w:r>
      <w:r w:rsidR="001B703D">
        <w:rPr>
          <w:lang w:val="uk-UA"/>
        </w:rPr>
        <w:t xml:space="preserve"> (4.15)</w:t>
      </w:r>
      <w:r>
        <w:rPr>
          <w:lang w:val="uk-UA"/>
        </w:rPr>
        <w:t xml:space="preserve"> для напруги на вході н</w:t>
      </w:r>
      <w:r>
        <w:rPr>
          <w:lang w:val="uk-UA"/>
        </w:rPr>
        <w:t>а</w:t>
      </w:r>
      <w:r>
        <w:rPr>
          <w:lang w:val="uk-UA"/>
        </w:rPr>
        <w:t>буває форми</w:t>
      </w:r>
    </w:p>
    <w:p w:rsidR="00773039" w:rsidRDefault="00773039" w:rsidP="001B703D">
      <w:pPr>
        <w:ind w:firstLine="709"/>
        <w:jc w:val="right"/>
        <w:rPr>
          <w:lang w:val="uk-UA"/>
        </w:rPr>
      </w:pPr>
      <w:r>
        <w:rPr>
          <w:position w:val="-10"/>
          <w:lang w:val="uk-UA"/>
        </w:rPr>
        <w:object w:dxaOrig="3060" w:dyaOrig="360">
          <v:shape id="_x0000_i1214" type="#_x0000_t75" style="width:153pt;height:18pt" o:ole="" fillcolor="window">
            <v:imagedata r:id="rId385" o:title=""/>
          </v:shape>
          <o:OLEObject Type="Embed" ProgID="Equation.3" ShapeID="_x0000_i1214" DrawAspect="Content" ObjectID="_1347551720" r:id="rId386"/>
        </w:object>
      </w:r>
      <w:r>
        <w:rPr>
          <w:lang w:val="uk-UA"/>
        </w:rPr>
        <w:t>.</w:t>
      </w:r>
      <w:r w:rsidR="001B703D">
        <w:rPr>
          <w:lang w:val="uk-UA"/>
        </w:rPr>
        <w:tab/>
      </w:r>
      <w:r w:rsidR="001B703D">
        <w:rPr>
          <w:lang w:val="uk-UA"/>
        </w:rPr>
        <w:tab/>
      </w:r>
      <w:r w:rsidR="001B703D">
        <w:rPr>
          <w:lang w:val="uk-UA"/>
        </w:rPr>
        <w:tab/>
        <w:t>(4.16)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Враховуючи, що при </w:t>
      </w:r>
      <w:r>
        <w:rPr>
          <w:position w:val="-10"/>
          <w:lang w:val="uk-UA"/>
        </w:rPr>
        <w:object w:dxaOrig="720" w:dyaOrig="360">
          <v:shape id="_x0000_i1215" type="#_x0000_t75" style="width:36pt;height:18pt" o:ole="" fillcolor="window">
            <v:imagedata r:id="rId387" o:title=""/>
          </v:shape>
          <o:OLEObject Type="Embed" ProgID="Equation.3" ShapeID="_x0000_i1215" DrawAspect="Content" ObjectID="_1347551721" r:id="rId388"/>
        </w:object>
      </w:r>
      <w:r>
        <w:rPr>
          <w:lang w:val="uk-UA"/>
        </w:rPr>
        <w:t xml:space="preserve"> -  </w:t>
      </w:r>
      <w:r>
        <w:rPr>
          <w:position w:val="-10"/>
          <w:lang w:val="uk-UA"/>
        </w:rPr>
        <w:object w:dxaOrig="859" w:dyaOrig="360">
          <v:shape id="_x0000_i1216" type="#_x0000_t75" style="width:42.75pt;height:18pt" o:ole="" fillcolor="window">
            <v:imagedata r:id="rId389" o:title=""/>
          </v:shape>
          <o:OLEObject Type="Embed" ProgID="Equation.3" ShapeID="_x0000_i1216" DrawAspect="Content" ObjectID="_1347551722" r:id="rId390"/>
        </w:object>
      </w:r>
      <w:r>
        <w:rPr>
          <w:lang w:val="uk-UA"/>
        </w:rPr>
        <w:t>, з (</w:t>
      </w:r>
      <w:r w:rsidR="001B703D">
        <w:rPr>
          <w:lang w:val="uk-UA"/>
        </w:rPr>
        <w:t>4.16</w:t>
      </w:r>
      <w:r>
        <w:rPr>
          <w:lang w:val="uk-UA"/>
        </w:rPr>
        <w:t>) заходимо</w:t>
      </w:r>
    </w:p>
    <w:p w:rsidR="00773039" w:rsidRDefault="00773039" w:rsidP="001B703D">
      <w:pPr>
        <w:ind w:firstLine="709"/>
        <w:jc w:val="right"/>
        <w:rPr>
          <w:lang w:val="uk-UA"/>
        </w:rPr>
      </w:pPr>
      <w:r>
        <w:rPr>
          <w:position w:val="-30"/>
          <w:lang w:val="uk-UA"/>
        </w:rPr>
        <w:object w:dxaOrig="2460" w:dyaOrig="720">
          <v:shape id="_x0000_i1217" type="#_x0000_t75" style="width:123pt;height:36pt" o:ole="" fillcolor="window">
            <v:imagedata r:id="rId391" o:title=""/>
          </v:shape>
          <o:OLEObject Type="Embed" ProgID="Equation.3" ShapeID="_x0000_i1217" DrawAspect="Content" ObjectID="_1347551723" r:id="rId392"/>
        </w:object>
      </w:r>
      <w:r w:rsidR="001B703D">
        <w:rPr>
          <w:lang w:val="uk-UA"/>
        </w:rPr>
        <w:tab/>
      </w:r>
      <w:r w:rsidR="001B703D">
        <w:rPr>
          <w:lang w:val="uk-UA"/>
        </w:rPr>
        <w:tab/>
      </w:r>
      <w:r w:rsidR="001B703D">
        <w:rPr>
          <w:lang w:val="uk-UA"/>
        </w:rPr>
        <w:tab/>
      </w:r>
      <w:r w:rsidR="001B703D">
        <w:rPr>
          <w:lang w:val="uk-UA"/>
        </w:rPr>
        <w:tab/>
        <w:t>(4.17)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Отже частотні характеристики навантаженого чотириполюсника залежать не лише від вну</w:t>
      </w:r>
      <w:r>
        <w:rPr>
          <w:lang w:val="uk-UA"/>
        </w:rPr>
        <w:t>т</w:t>
      </w:r>
      <w:r>
        <w:rPr>
          <w:lang w:val="uk-UA"/>
        </w:rPr>
        <w:t>рішньої структури самого чотириполюсника (яка як відомо повністю характеризується відпові</w:t>
      </w:r>
      <w:r>
        <w:rPr>
          <w:lang w:val="uk-UA"/>
        </w:rPr>
        <w:t>д</w:t>
      </w:r>
      <w:r>
        <w:rPr>
          <w:lang w:val="uk-UA"/>
        </w:rPr>
        <w:t>ними параметрами ) а й від опору навантаження та опору генератора.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Знайдемо вхідні та вихідні опори холостого ходу та короткого замикання:</w:t>
      </w:r>
    </w:p>
    <w:p w:rsidR="00773039" w:rsidRDefault="00773039" w:rsidP="005409BA">
      <w:pPr>
        <w:jc w:val="both"/>
        <w:rPr>
          <w:lang w:val="uk-UA"/>
        </w:rPr>
      </w:pPr>
      <w:r>
        <w:rPr>
          <w:position w:val="-30"/>
          <w:lang w:val="uk-UA"/>
        </w:rPr>
        <w:object w:dxaOrig="2120" w:dyaOrig="700">
          <v:shape id="_x0000_i1218" type="#_x0000_t75" style="width:105.75pt;height:35.25pt" o:ole="" fillcolor="window">
            <v:imagedata r:id="rId393" o:title=""/>
          </v:shape>
          <o:OLEObject Type="Embed" ProgID="Equation.3" ShapeID="_x0000_i1218" DrawAspect="Content" ObjectID="_1347551724" r:id="rId394"/>
        </w:object>
      </w:r>
      <w:r>
        <w:rPr>
          <w:lang w:val="uk-UA"/>
        </w:rPr>
        <w:t>,</w:t>
      </w:r>
      <w:r>
        <w:rPr>
          <w:position w:val="-30"/>
          <w:lang w:val="uk-UA"/>
        </w:rPr>
        <w:object w:dxaOrig="2060" w:dyaOrig="700">
          <v:shape id="_x0000_i1219" type="#_x0000_t75" style="width:102.75pt;height:35.25pt" o:ole="" fillcolor="window">
            <v:imagedata r:id="rId395" o:title=""/>
          </v:shape>
          <o:OLEObject Type="Embed" ProgID="Equation.3" ShapeID="_x0000_i1219" DrawAspect="Content" ObjectID="_1347551725" r:id="rId396"/>
        </w:object>
      </w:r>
      <w:r>
        <w:rPr>
          <w:lang w:val="uk-UA"/>
        </w:rPr>
        <w:t>,</w:t>
      </w:r>
      <w:r>
        <w:rPr>
          <w:position w:val="-30"/>
          <w:lang w:val="uk-UA"/>
        </w:rPr>
        <w:object w:dxaOrig="2100" w:dyaOrig="700">
          <v:shape id="_x0000_i1220" type="#_x0000_t75" style="width:105pt;height:35.25pt" o:ole="" fillcolor="window">
            <v:imagedata r:id="rId397" o:title=""/>
          </v:shape>
          <o:OLEObject Type="Embed" ProgID="Equation.3" ShapeID="_x0000_i1220" DrawAspect="Content" ObjectID="_1347551726" r:id="rId398"/>
        </w:object>
      </w:r>
      <w:r>
        <w:rPr>
          <w:lang w:val="uk-UA"/>
        </w:rPr>
        <w:t>,</w:t>
      </w:r>
      <w:r>
        <w:rPr>
          <w:position w:val="-30"/>
          <w:lang w:val="uk-UA"/>
        </w:rPr>
        <w:object w:dxaOrig="2180" w:dyaOrig="700">
          <v:shape id="_x0000_i1221" type="#_x0000_t75" style="width:108.75pt;height:35.25pt" o:ole="" fillcolor="window">
            <v:imagedata r:id="rId399" o:title=""/>
          </v:shape>
          <o:OLEObject Type="Embed" ProgID="Equation.3" ShapeID="_x0000_i1221" DrawAspect="Content" ObjectID="_1347551727" r:id="rId400"/>
        </w:object>
      </w:r>
      <w:r>
        <w:rPr>
          <w:lang w:val="uk-UA"/>
        </w:rPr>
        <w:t>.</w:t>
      </w:r>
      <w:r w:rsidR="009F3470">
        <w:rPr>
          <w:lang w:val="uk-UA"/>
        </w:rPr>
        <w:t xml:space="preserve"> (4.18)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Таким чином опори холостого ходу та короткого замикання є незалежними параметрами які повністю характеризують чотириполюсник.</w:t>
      </w:r>
    </w:p>
    <w:p w:rsidR="00773039" w:rsidRPr="00ED1066" w:rsidRDefault="00773039">
      <w:pPr>
        <w:ind w:firstLine="709"/>
        <w:jc w:val="center"/>
        <w:rPr>
          <w:b/>
        </w:rPr>
      </w:pPr>
    </w:p>
    <w:p w:rsidR="00773039" w:rsidRPr="00ED1066" w:rsidRDefault="00773039">
      <w:pPr>
        <w:ind w:firstLine="709"/>
        <w:jc w:val="center"/>
        <w:rPr>
          <w:b/>
        </w:rPr>
      </w:pPr>
    </w:p>
    <w:p w:rsidR="00773039" w:rsidRDefault="00AF0D20" w:rsidP="00AF0D20">
      <w:pPr>
        <w:ind w:firstLine="709"/>
        <w:jc w:val="right"/>
        <w:rPr>
          <w:b/>
          <w:lang w:val="uk-UA"/>
        </w:rPr>
      </w:pPr>
      <w:r>
        <w:rPr>
          <w:b/>
          <w:lang w:val="uk-UA"/>
        </w:rPr>
        <w:t>4.5.</w:t>
      </w:r>
      <w:r w:rsidR="00773039">
        <w:rPr>
          <w:b/>
          <w:lang w:val="uk-UA"/>
        </w:rPr>
        <w:t>Характеристичні параметри чотириполюсника.</w:t>
      </w:r>
    </w:p>
    <w:p w:rsidR="00AF0D20" w:rsidRDefault="00AF0D20" w:rsidP="00AF0D20">
      <w:pPr>
        <w:ind w:firstLine="709"/>
        <w:jc w:val="right"/>
        <w:rPr>
          <w:b/>
          <w:lang w:val="uk-UA"/>
        </w:rPr>
      </w:pP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 Введені  </w:t>
      </w:r>
      <w:r>
        <w:rPr>
          <w:position w:val="-10"/>
          <w:lang w:val="uk-UA"/>
        </w:rPr>
        <w:object w:dxaOrig="1040" w:dyaOrig="320">
          <v:shape id="_x0000_i1222" type="#_x0000_t75" style="width:51.75pt;height:15.75pt" o:ole="" fillcolor="window">
            <v:imagedata r:id="rId401" o:title=""/>
          </v:shape>
          <o:OLEObject Type="Embed" ProgID="Equation.3" ShapeID="_x0000_i1222" DrawAspect="Content" ObjectID="_1347551728" r:id="rId402"/>
        </w:object>
      </w:r>
      <w:r w:rsidR="00401E5D">
        <w:rPr>
          <w:lang w:val="uk-UA"/>
        </w:rPr>
        <w:t>- параметри</w:t>
      </w:r>
      <w:r>
        <w:rPr>
          <w:lang w:val="uk-UA"/>
        </w:rPr>
        <w:t xml:space="preserve"> установлюють зв’язок між вхідними та вихідними струмами та напругами незалежно від опору навантаження та опору генератора. В радіо</w:t>
      </w:r>
      <w:r>
        <w:rPr>
          <w:lang w:val="uk-UA"/>
        </w:rPr>
        <w:t>е</w:t>
      </w:r>
      <w:r>
        <w:rPr>
          <w:lang w:val="uk-UA"/>
        </w:rPr>
        <w:t xml:space="preserve">лектронних пристроях часто застосовують так званий ( і вже вам відомий) режим </w:t>
      </w:r>
      <w:r w:rsidR="00401E5D">
        <w:rPr>
          <w:lang w:val="uk-UA"/>
        </w:rPr>
        <w:t>узг</w:t>
      </w:r>
      <w:r w:rsidR="00401E5D">
        <w:rPr>
          <w:lang w:val="uk-UA"/>
        </w:rPr>
        <w:t>о</w:t>
      </w:r>
      <w:r w:rsidR="00401E5D">
        <w:rPr>
          <w:lang w:val="uk-UA"/>
        </w:rPr>
        <w:t>дженого</w:t>
      </w:r>
      <w:r>
        <w:rPr>
          <w:lang w:val="uk-UA"/>
        </w:rPr>
        <w:t xml:space="preserve"> увімкнення ланок, при якому вихідний опір однієї ланки дорівнює вхідному опору іншої ланки</w:t>
      </w:r>
      <w:r w:rsidR="005F71B1">
        <w:rPr>
          <w:lang w:val="uk-UA"/>
        </w:rPr>
        <w:t>,</w:t>
      </w:r>
      <w:r>
        <w:rPr>
          <w:lang w:val="uk-UA"/>
        </w:rPr>
        <w:t xml:space="preserve"> каскадно</w:t>
      </w:r>
      <w:r w:rsidR="005F71B1">
        <w:rPr>
          <w:lang w:val="uk-UA"/>
        </w:rPr>
        <w:t>-</w:t>
      </w:r>
      <w:r>
        <w:rPr>
          <w:lang w:val="uk-UA"/>
        </w:rPr>
        <w:t>сполученої з попере</w:t>
      </w:r>
      <w:r>
        <w:rPr>
          <w:lang w:val="uk-UA"/>
        </w:rPr>
        <w:t>д</w:t>
      </w:r>
      <w:r>
        <w:rPr>
          <w:lang w:val="uk-UA"/>
        </w:rPr>
        <w:t>ньою. Такий режим має свої переваги. Н</w:t>
      </w:r>
      <w:r>
        <w:rPr>
          <w:lang w:val="uk-UA"/>
        </w:rPr>
        <w:t>а</w:t>
      </w:r>
      <w:r>
        <w:rPr>
          <w:lang w:val="uk-UA"/>
        </w:rPr>
        <w:t>приклад, коли маємо справу з чисто активним опором , то в режимі узгодження перед</w:t>
      </w:r>
      <w:r>
        <w:rPr>
          <w:lang w:val="uk-UA"/>
        </w:rPr>
        <w:t>а</w:t>
      </w:r>
      <w:r>
        <w:rPr>
          <w:lang w:val="uk-UA"/>
        </w:rPr>
        <w:t>ється максимальна потужність, в довгих лініях такий режим забезпечує відсутність відб</w:t>
      </w:r>
      <w:r>
        <w:rPr>
          <w:lang w:val="uk-UA"/>
        </w:rPr>
        <w:t>и</w:t>
      </w:r>
      <w:r>
        <w:rPr>
          <w:lang w:val="uk-UA"/>
        </w:rPr>
        <w:t>тої хвилі.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Для чотириполюсника, параметри якого відомі, режиму узгодження одночасно на вхідних та вихідних затискачах можна досягти лише при конкретних значеннях опору г</w:t>
      </w:r>
      <w:r>
        <w:rPr>
          <w:lang w:val="uk-UA"/>
        </w:rPr>
        <w:t>е</w:t>
      </w:r>
      <w:r>
        <w:rPr>
          <w:lang w:val="uk-UA"/>
        </w:rPr>
        <w:t xml:space="preserve">нератора </w:t>
      </w:r>
      <w:r>
        <w:rPr>
          <w:position w:val="-10"/>
          <w:lang w:val="uk-UA"/>
        </w:rPr>
        <w:object w:dxaOrig="360" w:dyaOrig="340">
          <v:shape id="_x0000_i1223" type="#_x0000_t75" style="width:18pt;height:17.25pt" o:ole="" fillcolor="window">
            <v:imagedata r:id="rId403" o:title=""/>
          </v:shape>
          <o:OLEObject Type="Embed" ProgID="Equation.3" ShapeID="_x0000_i1223" DrawAspect="Content" ObjectID="_1347551729" r:id="rId404"/>
        </w:object>
      </w:r>
      <w:r>
        <w:rPr>
          <w:lang w:val="uk-UA"/>
        </w:rPr>
        <w:t xml:space="preserve">та опору навантаження </w:t>
      </w:r>
      <w:r>
        <w:rPr>
          <w:position w:val="-10"/>
          <w:lang w:val="uk-UA"/>
        </w:rPr>
        <w:object w:dxaOrig="380" w:dyaOrig="340">
          <v:shape id="_x0000_i1224" type="#_x0000_t75" style="width:18.75pt;height:17.25pt" o:ole="" fillcolor="window">
            <v:imagedata r:id="rId405" o:title=""/>
          </v:shape>
          <o:OLEObject Type="Embed" ProgID="Equation.3" ShapeID="_x0000_i1224" DrawAspect="Content" ObjectID="_1347551730" r:id="rId406"/>
        </w:object>
      </w:r>
      <w:r>
        <w:rPr>
          <w:lang w:val="uk-UA"/>
        </w:rPr>
        <w:t xml:space="preserve">. Опори </w:t>
      </w:r>
      <w:r>
        <w:rPr>
          <w:position w:val="-10"/>
          <w:lang w:val="uk-UA"/>
        </w:rPr>
        <w:object w:dxaOrig="360" w:dyaOrig="340">
          <v:shape id="_x0000_i1225" type="#_x0000_t75" style="width:18pt;height:17.25pt" o:ole="" fillcolor="window">
            <v:imagedata r:id="rId403" o:title=""/>
          </v:shape>
          <o:OLEObject Type="Embed" ProgID="Equation.3" ShapeID="_x0000_i1225" DrawAspect="Content" ObjectID="_1347551731" r:id="rId407"/>
        </w:object>
      </w:r>
      <w:r>
        <w:rPr>
          <w:lang w:val="uk-UA"/>
        </w:rPr>
        <w:t xml:space="preserve">та </w:t>
      </w:r>
      <w:r>
        <w:rPr>
          <w:position w:val="-10"/>
          <w:lang w:val="uk-UA"/>
        </w:rPr>
        <w:object w:dxaOrig="380" w:dyaOrig="340">
          <v:shape id="_x0000_i1226" type="#_x0000_t75" style="width:18.75pt;height:17.25pt" o:ole="" fillcolor="window">
            <v:imagedata r:id="rId405" o:title=""/>
          </v:shape>
          <o:OLEObject Type="Embed" ProgID="Equation.3" ShapeID="_x0000_i1226" DrawAspect="Content" ObjectID="_1347551732" r:id="rId408"/>
        </w:object>
      </w:r>
      <w:r>
        <w:rPr>
          <w:lang w:val="uk-UA"/>
        </w:rPr>
        <w:t xml:space="preserve"> які забезпечують режим узгодження для чотириполюсника н</w:t>
      </w:r>
      <w:r>
        <w:rPr>
          <w:lang w:val="uk-UA"/>
        </w:rPr>
        <w:t>а</w:t>
      </w:r>
      <w:r>
        <w:rPr>
          <w:lang w:val="uk-UA"/>
        </w:rPr>
        <w:t xml:space="preserve">зиваються </w:t>
      </w:r>
      <w:r w:rsidRPr="00C729EF">
        <w:rPr>
          <w:b/>
          <w:lang w:val="uk-UA"/>
        </w:rPr>
        <w:t>характеристичними опорами</w:t>
      </w:r>
      <w:r>
        <w:rPr>
          <w:lang w:val="uk-UA"/>
        </w:rPr>
        <w:t xml:space="preserve"> на вході та виході і познач</w:t>
      </w:r>
      <w:r>
        <w:rPr>
          <w:lang w:val="uk-UA"/>
        </w:rPr>
        <w:t>а</w:t>
      </w:r>
      <w:r>
        <w:rPr>
          <w:lang w:val="uk-UA"/>
        </w:rPr>
        <w:t xml:space="preserve">ються відповідно </w:t>
      </w:r>
      <w:r>
        <w:rPr>
          <w:position w:val="-10"/>
          <w:lang w:val="uk-UA"/>
        </w:rPr>
        <w:object w:dxaOrig="420" w:dyaOrig="340">
          <v:shape id="_x0000_i1227" type="#_x0000_t75" style="width:21pt;height:17.25pt" o:ole="" fillcolor="window">
            <v:imagedata r:id="rId409" o:title=""/>
          </v:shape>
          <o:OLEObject Type="Embed" ProgID="Equation.3" ShapeID="_x0000_i1227" DrawAspect="Content" ObjectID="_1347551733" r:id="rId410"/>
        </w:object>
      </w:r>
      <w:r>
        <w:rPr>
          <w:lang w:val="uk-UA"/>
        </w:rPr>
        <w:t xml:space="preserve">та </w:t>
      </w:r>
      <w:r>
        <w:rPr>
          <w:position w:val="-10"/>
          <w:lang w:val="uk-UA"/>
        </w:rPr>
        <w:object w:dxaOrig="440" w:dyaOrig="340">
          <v:shape id="_x0000_i1228" type="#_x0000_t75" style="width:21.75pt;height:17.25pt" o:ole="" fillcolor="window">
            <v:imagedata r:id="rId411" o:title=""/>
          </v:shape>
          <o:OLEObject Type="Embed" ProgID="Equation.3" ShapeID="_x0000_i1228" DrawAspect="Content" ObjectID="_1347551734" r:id="rId412"/>
        </w:object>
      </w:r>
      <w:r>
        <w:rPr>
          <w:lang w:val="uk-UA"/>
        </w:rPr>
        <w:t>. Знайдемо їх. За означенням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0"/>
          <w:lang w:val="uk-UA"/>
        </w:rPr>
        <w:object w:dxaOrig="2020" w:dyaOrig="700">
          <v:shape id="_x0000_i1229" type="#_x0000_t75" style="width:101.25pt;height:35.25pt" o:ole="" fillcolor="window">
            <v:imagedata r:id="rId413" o:title=""/>
          </v:shape>
          <o:OLEObject Type="Embed" ProgID="Equation.3" ShapeID="_x0000_i1229" DrawAspect="Content" ObjectID="_1347551735" r:id="rId414"/>
        </w:object>
      </w:r>
      <w:r>
        <w:rPr>
          <w:lang w:val="uk-UA"/>
        </w:rPr>
        <w:t>,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0"/>
          <w:lang w:val="uk-UA"/>
        </w:rPr>
        <w:object w:dxaOrig="2020" w:dyaOrig="700">
          <v:shape id="_x0000_i1230" type="#_x0000_t75" style="width:101.25pt;height:35.25pt" o:ole="" fillcolor="window">
            <v:imagedata r:id="rId415" o:title=""/>
          </v:shape>
          <o:OLEObject Type="Embed" ProgID="Equation.3" ShapeID="_x0000_i1230" DrawAspect="Content" ObjectID="_1347551736" r:id="rId416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Отримали систему двох рівнянь , невідомими в якій є характеристичні опори. Зві</w:t>
      </w:r>
      <w:r>
        <w:rPr>
          <w:lang w:val="uk-UA"/>
        </w:rPr>
        <w:t>д</w:t>
      </w:r>
      <w:r>
        <w:rPr>
          <w:lang w:val="uk-UA"/>
        </w:rPr>
        <w:t>си</w:t>
      </w:r>
    </w:p>
    <w:p w:rsidR="00773039" w:rsidRDefault="00773039" w:rsidP="009F3470">
      <w:pPr>
        <w:ind w:firstLine="709"/>
        <w:jc w:val="right"/>
        <w:rPr>
          <w:lang w:val="uk-UA"/>
        </w:rPr>
      </w:pPr>
      <w:r>
        <w:rPr>
          <w:position w:val="-32"/>
          <w:lang w:val="uk-UA"/>
        </w:rPr>
        <w:object w:dxaOrig="1560" w:dyaOrig="760">
          <v:shape id="_x0000_i1231" type="#_x0000_t75" style="width:78pt;height:38.25pt" o:ole="" fillcolor="window">
            <v:imagedata r:id="rId417" o:title=""/>
          </v:shape>
          <o:OLEObject Type="Embed" ProgID="Equation.3" ShapeID="_x0000_i1231" DrawAspect="Content" ObjectID="_1347551737" r:id="rId418"/>
        </w:object>
      </w:r>
      <w:r>
        <w:rPr>
          <w:lang w:val="uk-UA"/>
        </w:rPr>
        <w:t>,</w:t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  <w:t>(4.19)</w:t>
      </w:r>
    </w:p>
    <w:p w:rsidR="00773039" w:rsidRDefault="00773039" w:rsidP="009F3470">
      <w:pPr>
        <w:ind w:firstLine="709"/>
        <w:jc w:val="right"/>
        <w:rPr>
          <w:lang w:val="uk-UA"/>
        </w:rPr>
      </w:pPr>
      <w:r>
        <w:rPr>
          <w:position w:val="-32"/>
          <w:lang w:val="uk-UA"/>
        </w:rPr>
        <w:object w:dxaOrig="1579" w:dyaOrig="760">
          <v:shape id="_x0000_i1232" type="#_x0000_t75" style="width:78.75pt;height:38.25pt" o:ole="" fillcolor="window">
            <v:imagedata r:id="rId419" o:title=""/>
          </v:shape>
          <o:OLEObject Type="Embed" ProgID="Equation.3" ShapeID="_x0000_i1232" DrawAspect="Content" ObjectID="_1347551738" r:id="rId420"/>
        </w:object>
      </w:r>
      <w:r>
        <w:rPr>
          <w:lang w:val="uk-UA"/>
        </w:rPr>
        <w:t>.</w:t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  <w:t>(4.20)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Отримані два параметри не дають повного опису пасивного чотириполюсника, для характер</w:t>
      </w:r>
      <w:r>
        <w:rPr>
          <w:lang w:val="uk-UA"/>
        </w:rPr>
        <w:t>и</w:t>
      </w:r>
      <w:r>
        <w:rPr>
          <w:lang w:val="uk-UA"/>
        </w:rPr>
        <w:t>стики якого потрібно мати три параметри, оскільки чотири А-параметри пасивного чотириполюсн</w:t>
      </w:r>
      <w:r>
        <w:rPr>
          <w:lang w:val="uk-UA"/>
        </w:rPr>
        <w:t>и</w:t>
      </w:r>
      <w:r>
        <w:rPr>
          <w:lang w:val="uk-UA"/>
        </w:rPr>
        <w:t xml:space="preserve">ка пов’язані співвідношенням </w:t>
      </w:r>
      <w:r>
        <w:rPr>
          <w:position w:val="-10"/>
          <w:lang w:val="uk-UA"/>
        </w:rPr>
        <w:object w:dxaOrig="1880" w:dyaOrig="340">
          <v:shape id="_x0000_i1233" type="#_x0000_t75" style="width:93.75pt;height:17.25pt" o:ole="" fillcolor="window">
            <v:imagedata r:id="rId421" o:title=""/>
          </v:shape>
          <o:OLEObject Type="Embed" ProgID="Equation.3" ShapeID="_x0000_i1233" DrawAspect="Content" ObjectID="_1347551739" r:id="rId422"/>
        </w:object>
      </w:r>
      <w:r>
        <w:rPr>
          <w:lang w:val="uk-UA"/>
        </w:rPr>
        <w:t>.</w:t>
      </w:r>
    </w:p>
    <w:p w:rsidR="007B0F77" w:rsidRDefault="007B0F77" w:rsidP="007B0F77">
      <w:pPr>
        <w:ind w:firstLine="709"/>
        <w:jc w:val="both"/>
        <w:rPr>
          <w:lang w:val="uk-UA"/>
        </w:rPr>
      </w:pPr>
      <w:r>
        <w:rPr>
          <w:lang w:val="uk-UA"/>
        </w:rPr>
        <w:t xml:space="preserve">Очевидно, що </w:t>
      </w:r>
    </w:p>
    <w:p w:rsidR="007B0F77" w:rsidRDefault="007B0F77" w:rsidP="007B0F77">
      <w:pPr>
        <w:ind w:firstLine="709"/>
        <w:jc w:val="right"/>
        <w:rPr>
          <w:lang w:val="uk-UA"/>
        </w:rPr>
      </w:pPr>
      <w:r>
        <w:rPr>
          <w:position w:val="-16"/>
          <w:lang w:val="uk-UA"/>
        </w:rPr>
        <w:object w:dxaOrig="1920" w:dyaOrig="440">
          <v:shape id="_x0000_i1234" type="#_x0000_t75" style="width:96pt;height:21.75pt" o:ole="" fillcolor="window">
            <v:imagedata r:id="rId423" o:title=""/>
          </v:shape>
          <o:OLEObject Type="Embed" ProgID="Equation.3" ShapeID="_x0000_i1234" DrawAspect="Content" ObjectID="_1347551740" r:id="rId424"/>
        </w:object>
      </w:r>
      <w:r>
        <w:rPr>
          <w:lang w:val="uk-UA"/>
        </w:rPr>
        <w:t xml:space="preserve">, а </w:t>
      </w:r>
      <w:r>
        <w:rPr>
          <w:position w:val="-16"/>
          <w:lang w:val="uk-UA"/>
        </w:rPr>
        <w:object w:dxaOrig="2100" w:dyaOrig="440">
          <v:shape id="_x0000_i1235" type="#_x0000_t75" style="width:105pt;height:21.75pt" o:ole="" fillcolor="window">
            <v:imagedata r:id="rId425" o:title=""/>
          </v:shape>
          <o:OLEObject Type="Embed" ProgID="Equation.3" ShapeID="_x0000_i1235" DrawAspect="Content" ObjectID="_1347551741" r:id="rId426"/>
        </w:object>
      </w:r>
      <w:r>
        <w:rPr>
          <w:lang w:val="uk-UA"/>
        </w:rPr>
        <w:t>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(4.21)</w:t>
      </w:r>
    </w:p>
    <w:p w:rsidR="007B0F77" w:rsidRDefault="007B0F77" w:rsidP="007B0F77">
      <w:pPr>
        <w:ind w:firstLine="709"/>
        <w:jc w:val="both"/>
        <w:rPr>
          <w:lang w:val="uk-UA"/>
        </w:rPr>
      </w:pPr>
      <w:r>
        <w:rPr>
          <w:lang w:val="uk-UA"/>
        </w:rPr>
        <w:t xml:space="preserve"> Отриманими спів</w:t>
      </w:r>
      <w:r w:rsidR="005F71B1">
        <w:rPr>
          <w:lang w:val="uk-UA"/>
        </w:rPr>
        <w:t>в</w:t>
      </w:r>
      <w:r>
        <w:rPr>
          <w:lang w:val="uk-UA"/>
        </w:rPr>
        <w:t>ідношеннями  зручно користуватися при визначенні характеристичних п</w:t>
      </w:r>
      <w:r>
        <w:rPr>
          <w:lang w:val="uk-UA"/>
        </w:rPr>
        <w:t>а</w:t>
      </w:r>
      <w:r>
        <w:rPr>
          <w:lang w:val="uk-UA"/>
        </w:rPr>
        <w:t>раметрів по результатах аналізу вхідного  та вихідного опорів в режимах холостого ходу та коротк</w:t>
      </w:r>
      <w:r>
        <w:rPr>
          <w:lang w:val="uk-UA"/>
        </w:rPr>
        <w:t>о</w:t>
      </w:r>
      <w:r>
        <w:rPr>
          <w:lang w:val="uk-UA"/>
        </w:rPr>
        <w:t>го замикання на виході та вході відп</w:t>
      </w:r>
      <w:r>
        <w:rPr>
          <w:lang w:val="uk-UA"/>
        </w:rPr>
        <w:t>о</w:t>
      </w:r>
      <w:r>
        <w:rPr>
          <w:lang w:val="uk-UA"/>
        </w:rPr>
        <w:t>відно.</w:t>
      </w:r>
    </w:p>
    <w:p w:rsidR="007B0F77" w:rsidRDefault="007B0F77">
      <w:pPr>
        <w:ind w:firstLine="709"/>
        <w:jc w:val="both"/>
        <w:rPr>
          <w:lang w:val="uk-UA"/>
        </w:rPr>
      </w:pP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Для впровадження третього параметра розглянемо коефіцієнти передачі чотирип</w:t>
      </w:r>
      <w:r>
        <w:rPr>
          <w:lang w:val="uk-UA"/>
        </w:rPr>
        <w:t>о</w:t>
      </w:r>
      <w:r>
        <w:rPr>
          <w:lang w:val="uk-UA"/>
        </w:rPr>
        <w:t xml:space="preserve">люсника по струму та напрузі в режимі узгодження. Скористаємося раніше отриманими залежностями для </w:t>
      </w:r>
      <w:r>
        <w:rPr>
          <w:position w:val="-10"/>
          <w:lang w:val="uk-UA"/>
        </w:rPr>
        <w:object w:dxaOrig="400" w:dyaOrig="340">
          <v:shape id="_x0000_i1236" type="#_x0000_t75" style="width:20.25pt;height:17.25pt" o:ole="" fillcolor="window">
            <v:imagedata r:id="rId427" o:title=""/>
          </v:shape>
          <o:OLEObject Type="Embed" ProgID="Equation.3" ShapeID="_x0000_i1236" DrawAspect="Content" ObjectID="_1347551742" r:id="rId428"/>
        </w:object>
      </w:r>
      <w:r>
        <w:rPr>
          <w:lang w:val="uk-UA"/>
        </w:rPr>
        <w:t xml:space="preserve">  та </w:t>
      </w:r>
      <w:r>
        <w:rPr>
          <w:position w:val="-10"/>
          <w:lang w:val="uk-UA"/>
        </w:rPr>
        <w:object w:dxaOrig="360" w:dyaOrig="340">
          <v:shape id="_x0000_i1237" type="#_x0000_t75" style="width:18pt;height:17.25pt" o:ole="" fillcolor="window">
            <v:imagedata r:id="rId429" o:title=""/>
          </v:shape>
          <o:OLEObject Type="Embed" ProgID="Equation.3" ShapeID="_x0000_i1237" DrawAspect="Content" ObjectID="_1347551743" r:id="rId430"/>
        </w:object>
      </w:r>
      <w:r w:rsidR="009F3470">
        <w:rPr>
          <w:lang w:val="uk-UA"/>
        </w:rPr>
        <w:t xml:space="preserve"> </w:t>
      </w:r>
      <w:r>
        <w:rPr>
          <w:lang w:val="uk-UA"/>
        </w:rPr>
        <w:t>при довільному навантаженні і перетворимо їх з урахува</w:t>
      </w:r>
      <w:r>
        <w:rPr>
          <w:lang w:val="uk-UA"/>
        </w:rPr>
        <w:t>н</w:t>
      </w:r>
      <w:r>
        <w:rPr>
          <w:lang w:val="uk-UA"/>
        </w:rPr>
        <w:t xml:space="preserve">ням того, що </w:t>
      </w:r>
      <w:r>
        <w:rPr>
          <w:position w:val="-32"/>
          <w:lang w:val="uk-UA"/>
        </w:rPr>
        <w:object w:dxaOrig="2180" w:dyaOrig="760">
          <v:shape id="_x0000_i1238" type="#_x0000_t75" style="width:108.75pt;height:38.25pt" o:ole="" fillcolor="window">
            <v:imagedata r:id="rId431" o:title=""/>
          </v:shape>
          <o:OLEObject Type="Embed" ProgID="Equation.3" ShapeID="_x0000_i1238" DrawAspect="Content" ObjectID="_1347551744" r:id="rId432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4"/>
          <w:lang w:val="uk-UA"/>
        </w:rPr>
        <w:object w:dxaOrig="6280" w:dyaOrig="780">
          <v:shape id="_x0000_i1239" type="#_x0000_t75" style="width:314.25pt;height:39pt" o:ole="" fillcolor="window">
            <v:imagedata r:id="rId433" o:title=""/>
          </v:shape>
          <o:OLEObject Type="Embed" ProgID="Equation.3" ShapeID="_x0000_i1239" DrawAspect="Content" ObjectID="_1347551745" r:id="rId434"/>
        </w:object>
      </w:r>
      <w:r>
        <w:rPr>
          <w:lang w:val="uk-UA"/>
        </w:rPr>
        <w:t>,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4"/>
          <w:lang w:val="uk-UA"/>
        </w:rPr>
        <w:object w:dxaOrig="6200" w:dyaOrig="780">
          <v:shape id="_x0000_i1240" type="#_x0000_t75" style="width:309.75pt;height:39pt" o:ole="" fillcolor="window">
            <v:imagedata r:id="rId435" o:title=""/>
          </v:shape>
          <o:OLEObject Type="Embed" ProgID="Equation.3" ShapeID="_x0000_i1240" DrawAspect="Content" ObjectID="_1347551746" r:id="rId436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Третій характеристичний параметр чотириполюсника - </w:t>
      </w:r>
      <w:r>
        <w:rPr>
          <w:i/>
          <w:lang w:val="uk-UA"/>
        </w:rPr>
        <w:t>міра передачі</w:t>
      </w:r>
      <w:r>
        <w:rPr>
          <w:lang w:val="uk-UA"/>
        </w:rPr>
        <w:t xml:space="preserve"> </w:t>
      </w:r>
      <w:r>
        <w:rPr>
          <w:position w:val="-10"/>
          <w:lang w:val="uk-UA"/>
        </w:rPr>
        <w:object w:dxaOrig="220" w:dyaOrig="260">
          <v:shape id="_x0000_i1241" type="#_x0000_t75" style="width:11.25pt;height:12.75pt" o:ole="" fillcolor="window">
            <v:imagedata r:id="rId437" o:title=""/>
          </v:shape>
          <o:OLEObject Type="Embed" ProgID="Equation.3" ShapeID="_x0000_i1241" DrawAspect="Content" ObjectID="_1347551747" r:id="rId438"/>
        </w:object>
      </w:r>
      <w:r>
        <w:rPr>
          <w:lang w:val="uk-UA"/>
        </w:rPr>
        <w:t>, пов’язує струми та напруги на вході та виході при умові погодження. Його визначають із співві</w:t>
      </w:r>
      <w:r>
        <w:rPr>
          <w:lang w:val="uk-UA"/>
        </w:rPr>
        <w:t>д</w:t>
      </w:r>
      <w:r>
        <w:rPr>
          <w:lang w:val="uk-UA"/>
        </w:rPr>
        <w:t>ношення</w:t>
      </w:r>
    </w:p>
    <w:p w:rsidR="00773039" w:rsidRDefault="00773039" w:rsidP="009F3470">
      <w:pPr>
        <w:ind w:firstLine="709"/>
        <w:jc w:val="right"/>
        <w:rPr>
          <w:lang w:val="uk-UA"/>
        </w:rPr>
      </w:pPr>
      <w:r>
        <w:rPr>
          <w:position w:val="-32"/>
          <w:lang w:val="uk-UA"/>
        </w:rPr>
        <w:object w:dxaOrig="5020" w:dyaOrig="760">
          <v:shape id="_x0000_i1242" type="#_x0000_t75" style="width:251.25pt;height:38.25pt" o:ole="" fillcolor="window">
            <v:imagedata r:id="rId439" o:title=""/>
          </v:shape>
          <o:OLEObject Type="Embed" ProgID="Equation.3" ShapeID="_x0000_i1242" DrawAspect="Content" ObjectID="_1347551748" r:id="rId440"/>
        </w:object>
      </w:r>
      <w:r>
        <w:rPr>
          <w:lang w:val="uk-UA"/>
        </w:rPr>
        <w:t>.</w:t>
      </w:r>
      <w:r w:rsidR="009F3470">
        <w:rPr>
          <w:lang w:val="uk-UA"/>
        </w:rPr>
        <w:tab/>
      </w:r>
      <w:r w:rsidR="009F3470">
        <w:rPr>
          <w:lang w:val="uk-UA"/>
        </w:rPr>
        <w:tab/>
        <w:t>(4.2</w:t>
      </w:r>
      <w:r w:rsidR="007B0F77">
        <w:rPr>
          <w:lang w:val="uk-UA"/>
        </w:rPr>
        <w:t>2</w:t>
      </w:r>
      <w:r w:rsidR="009F3470">
        <w:rPr>
          <w:lang w:val="uk-UA"/>
        </w:rPr>
        <w:t>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Очевидно, що </w:t>
      </w:r>
    </w:p>
    <w:p w:rsidR="00773039" w:rsidRDefault="00773039" w:rsidP="009F3470">
      <w:pPr>
        <w:ind w:firstLine="709"/>
        <w:jc w:val="right"/>
        <w:rPr>
          <w:lang w:val="uk-UA"/>
        </w:rPr>
      </w:pPr>
      <w:r>
        <w:rPr>
          <w:position w:val="-12"/>
          <w:lang w:val="uk-UA"/>
        </w:rPr>
        <w:object w:dxaOrig="2659" w:dyaOrig="400">
          <v:shape id="_x0000_i1243" type="#_x0000_t75" style="width:132.75pt;height:20.25pt" o:ole="" fillcolor="window">
            <v:imagedata r:id="rId441" o:title=""/>
          </v:shape>
          <o:OLEObject Type="Embed" ProgID="Equation.3" ShapeID="_x0000_i1243" DrawAspect="Content" ObjectID="_1347551749" r:id="rId442"/>
        </w:object>
      </w:r>
      <w:r>
        <w:rPr>
          <w:lang w:val="uk-UA"/>
        </w:rPr>
        <w:t>.</w:t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  <w:t>(4.2</w:t>
      </w:r>
      <w:r w:rsidR="007B0F77">
        <w:rPr>
          <w:lang w:val="uk-UA"/>
        </w:rPr>
        <w:t>3</w:t>
      </w:r>
      <w:r w:rsidR="009F3470">
        <w:rPr>
          <w:lang w:val="uk-UA"/>
        </w:rPr>
        <w:t>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Введені таким чином характеристичні параметри повністю характеризують пасивний чотир</w:t>
      </w:r>
      <w:r>
        <w:rPr>
          <w:lang w:val="uk-UA"/>
        </w:rPr>
        <w:t>и</w:t>
      </w:r>
      <w:r>
        <w:rPr>
          <w:lang w:val="uk-UA"/>
        </w:rPr>
        <w:t>полюсник.</w:t>
      </w:r>
    </w:p>
    <w:p w:rsidR="009F3470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Виразимо А-параметри чотириполюсника через його характеристичні. Із </w:t>
      </w:r>
      <w:r w:rsidR="009F3470">
        <w:rPr>
          <w:lang w:val="uk-UA"/>
        </w:rPr>
        <w:t xml:space="preserve">(4.22) </w:t>
      </w:r>
      <w:r>
        <w:rPr>
          <w:lang w:val="uk-UA"/>
        </w:rPr>
        <w:t>м</w:t>
      </w:r>
      <w:r>
        <w:rPr>
          <w:lang w:val="uk-UA"/>
        </w:rPr>
        <w:t>а</w:t>
      </w:r>
      <w:r>
        <w:rPr>
          <w:lang w:val="uk-UA"/>
        </w:rPr>
        <w:t>ємо</w:t>
      </w:r>
    </w:p>
    <w:p w:rsidR="009F3470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 </w:t>
      </w:r>
      <w:r>
        <w:rPr>
          <w:position w:val="-12"/>
          <w:lang w:val="uk-UA"/>
        </w:rPr>
        <w:object w:dxaOrig="2380" w:dyaOrig="400">
          <v:shape id="_x0000_i1244" type="#_x0000_t75" style="width:119.25pt;height:20.25pt" o:ole="" fillcolor="window">
            <v:imagedata r:id="rId443" o:title=""/>
          </v:shape>
          <o:OLEObject Type="Embed" ProgID="Equation.3" ShapeID="_x0000_i1244" DrawAspect="Content" ObjectID="_1347551750" r:id="rId444"/>
        </w:object>
      </w:r>
      <w:r>
        <w:rPr>
          <w:lang w:val="uk-UA"/>
        </w:rPr>
        <w:t xml:space="preserve">. </w:t>
      </w:r>
    </w:p>
    <w:p w:rsidR="009F3470" w:rsidRDefault="009F3470" w:rsidP="009F3470">
      <w:pPr>
        <w:jc w:val="both"/>
        <w:rPr>
          <w:lang w:val="uk-UA"/>
        </w:rPr>
      </w:pPr>
      <w:r>
        <w:rPr>
          <w:lang w:val="uk-UA"/>
        </w:rPr>
        <w:t>Звідки</w:t>
      </w:r>
    </w:p>
    <w:p w:rsidR="009F3470" w:rsidRDefault="00773039">
      <w:pPr>
        <w:ind w:firstLine="709"/>
        <w:jc w:val="both"/>
        <w:rPr>
          <w:lang w:val="uk-UA"/>
        </w:rPr>
      </w:pPr>
      <w:r>
        <w:rPr>
          <w:position w:val="-12"/>
          <w:lang w:val="uk-UA"/>
        </w:rPr>
        <w:object w:dxaOrig="4940" w:dyaOrig="400">
          <v:shape id="_x0000_i1245" type="#_x0000_t75" style="width:246.75pt;height:20.25pt" o:ole="" fillcolor="window">
            <v:imagedata r:id="rId445" o:title=""/>
          </v:shape>
          <o:OLEObject Type="Embed" ProgID="Equation.3" ShapeID="_x0000_i1245" DrawAspect="Content" ObjectID="_1347551751" r:id="rId446"/>
        </w:object>
      </w:r>
      <w:r w:rsidR="009F3470">
        <w:rPr>
          <w:lang w:val="uk-UA"/>
        </w:rPr>
        <w:t xml:space="preserve"> </w:t>
      </w:r>
      <w:r>
        <w:rPr>
          <w:lang w:val="uk-UA"/>
        </w:rPr>
        <w:t xml:space="preserve">( бо </w:t>
      </w:r>
      <w:r>
        <w:rPr>
          <w:position w:val="-16"/>
          <w:lang w:val="uk-UA"/>
        </w:rPr>
        <w:object w:dxaOrig="999" w:dyaOrig="440">
          <v:shape id="_x0000_i1246" type="#_x0000_t75" style="width:50.25pt;height:21.75pt" o:ole="" fillcolor="window">
            <v:imagedata r:id="rId447" o:title=""/>
          </v:shape>
          <o:OLEObject Type="Embed" ProgID="Equation.3" ShapeID="_x0000_i1246" DrawAspect="Content" ObjectID="_1347551752" r:id="rId448"/>
        </w:object>
      </w:r>
      <w:r>
        <w:rPr>
          <w:lang w:val="uk-UA"/>
        </w:rPr>
        <w:t>).</w:t>
      </w:r>
    </w:p>
    <w:p w:rsidR="009F3470" w:rsidRDefault="00773039" w:rsidP="009F3470">
      <w:pPr>
        <w:jc w:val="both"/>
        <w:rPr>
          <w:lang w:val="uk-UA"/>
        </w:rPr>
      </w:pPr>
      <w:r>
        <w:rPr>
          <w:lang w:val="uk-UA"/>
        </w:rPr>
        <w:t xml:space="preserve">Отже </w:t>
      </w:r>
    </w:p>
    <w:p w:rsidR="009F3470" w:rsidRDefault="00773039">
      <w:pPr>
        <w:ind w:firstLine="709"/>
        <w:jc w:val="both"/>
        <w:rPr>
          <w:lang w:val="uk-UA"/>
        </w:rPr>
      </w:pPr>
      <w:r>
        <w:rPr>
          <w:position w:val="-12"/>
          <w:lang w:val="uk-UA"/>
        </w:rPr>
        <w:object w:dxaOrig="3040" w:dyaOrig="400">
          <v:shape id="_x0000_i1247" type="#_x0000_t75" style="width:152.25pt;height:20.25pt" o:ole="" fillcolor="window">
            <v:imagedata r:id="rId449" o:title=""/>
          </v:shape>
          <o:OLEObject Type="Embed" ProgID="Equation.3" ShapeID="_x0000_i1247" DrawAspect="Content" ObjectID="_1347551753" r:id="rId450"/>
        </w:object>
      </w:r>
      <w:r>
        <w:rPr>
          <w:lang w:val="uk-UA"/>
        </w:rPr>
        <w:t xml:space="preserve">, а </w:t>
      </w:r>
      <w:r>
        <w:rPr>
          <w:position w:val="-12"/>
          <w:lang w:val="uk-UA"/>
        </w:rPr>
        <w:object w:dxaOrig="3060" w:dyaOrig="400">
          <v:shape id="_x0000_i1248" type="#_x0000_t75" style="width:153pt;height:20.25pt" o:ole="" fillcolor="window">
            <v:imagedata r:id="rId451" o:title=""/>
          </v:shape>
          <o:OLEObject Type="Embed" ProgID="Equation.3" ShapeID="_x0000_i1248" DrawAspect="Content" ObjectID="_1347551754" r:id="rId452"/>
        </w:object>
      </w:r>
      <w:r>
        <w:rPr>
          <w:lang w:val="uk-UA"/>
        </w:rPr>
        <w:t xml:space="preserve">. </w:t>
      </w:r>
    </w:p>
    <w:p w:rsidR="00773039" w:rsidRDefault="00773039" w:rsidP="009F3470">
      <w:pPr>
        <w:jc w:val="both"/>
        <w:rPr>
          <w:lang w:val="uk-UA"/>
        </w:rPr>
      </w:pPr>
      <w:r>
        <w:rPr>
          <w:lang w:val="uk-UA"/>
        </w:rPr>
        <w:t>Врах</w:t>
      </w:r>
      <w:r>
        <w:rPr>
          <w:lang w:val="uk-UA"/>
        </w:rPr>
        <w:t>о</w:t>
      </w:r>
      <w:r>
        <w:rPr>
          <w:lang w:val="uk-UA"/>
        </w:rPr>
        <w:t xml:space="preserve">вуючи, що </w:t>
      </w:r>
      <w:r>
        <w:rPr>
          <w:position w:val="-12"/>
          <w:lang w:val="uk-UA"/>
        </w:rPr>
        <w:object w:dxaOrig="1920" w:dyaOrig="360">
          <v:shape id="_x0000_i1249" type="#_x0000_t75" style="width:96pt;height:18pt" o:ole="" fillcolor="window">
            <v:imagedata r:id="rId453" o:title=""/>
          </v:shape>
          <o:OLEObject Type="Embed" ProgID="Equation.3" ShapeID="_x0000_i1249" DrawAspect="Content" ObjectID="_1347551755" r:id="rId454"/>
        </w:object>
      </w:r>
      <w:r>
        <w:rPr>
          <w:lang w:val="uk-UA"/>
        </w:rPr>
        <w:t xml:space="preserve">і </w:t>
      </w:r>
      <w:r>
        <w:rPr>
          <w:position w:val="-12"/>
          <w:lang w:val="uk-UA"/>
        </w:rPr>
        <w:object w:dxaOrig="1760" w:dyaOrig="360">
          <v:shape id="_x0000_i1250" type="#_x0000_t75" style="width:87.75pt;height:18pt" o:ole="" fillcolor="window">
            <v:imagedata r:id="rId455" o:title=""/>
          </v:shape>
          <o:OLEObject Type="Embed" ProgID="Equation.3" ShapeID="_x0000_i1250" DrawAspect="Content" ObjectID="_1347551756" r:id="rId456"/>
        </w:object>
      </w:r>
      <w:r>
        <w:rPr>
          <w:lang w:val="uk-UA"/>
        </w:rPr>
        <w:t xml:space="preserve"> отримаємо</w:t>
      </w:r>
    </w:p>
    <w:p w:rsidR="00773039" w:rsidRDefault="00773039" w:rsidP="009F3470">
      <w:pPr>
        <w:ind w:firstLine="709"/>
        <w:jc w:val="right"/>
        <w:rPr>
          <w:lang w:val="uk-UA"/>
        </w:rPr>
      </w:pPr>
      <w:r>
        <w:rPr>
          <w:position w:val="-68"/>
          <w:lang w:val="uk-UA"/>
        </w:rPr>
        <w:object w:dxaOrig="4239" w:dyaOrig="1480">
          <v:shape id="_x0000_i1251" type="#_x0000_t75" style="width:212.25pt;height:74.25pt" o:ole="" fillcolor="window">
            <v:imagedata r:id="rId457" o:title=""/>
          </v:shape>
          <o:OLEObject Type="Embed" ProgID="Equation.3" ShapeID="_x0000_i1251" DrawAspect="Content" ObjectID="_1347551757" r:id="rId458"/>
        </w:object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  <w:t>(4.2</w:t>
      </w:r>
      <w:r w:rsidR="007B0F77">
        <w:rPr>
          <w:lang w:val="uk-UA"/>
        </w:rPr>
        <w:t>4</w:t>
      </w:r>
      <w:r w:rsidR="009F3470">
        <w:rPr>
          <w:lang w:val="uk-UA"/>
        </w:rPr>
        <w:t>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Рівняння чотириполюсника через характеристичні параметри набуває </w:t>
      </w:r>
      <w:r w:rsidR="00401E5D">
        <w:rPr>
          <w:lang w:val="uk-UA"/>
        </w:rPr>
        <w:t>наступної</w:t>
      </w:r>
      <w:r>
        <w:rPr>
          <w:lang w:val="uk-UA"/>
        </w:rPr>
        <w:t xml:space="preserve"> форми:</w:t>
      </w:r>
    </w:p>
    <w:p w:rsidR="00773039" w:rsidRDefault="00773039">
      <w:pPr>
        <w:ind w:firstLine="709"/>
        <w:jc w:val="both"/>
        <w:rPr>
          <w:lang w:val="uk-UA"/>
        </w:rPr>
      </w:pPr>
    </w:p>
    <w:p w:rsidR="00773039" w:rsidRDefault="00773039" w:rsidP="009F3470">
      <w:pPr>
        <w:ind w:firstLine="709"/>
        <w:jc w:val="right"/>
        <w:rPr>
          <w:lang w:val="uk-UA"/>
        </w:rPr>
      </w:pPr>
      <w:r>
        <w:rPr>
          <w:position w:val="-68"/>
          <w:lang w:val="uk-UA"/>
        </w:rPr>
        <w:object w:dxaOrig="4540" w:dyaOrig="1480">
          <v:shape id="_x0000_i1252" type="#_x0000_t75" style="width:227.25pt;height:74.25pt" o:ole="" fillcolor="window">
            <v:imagedata r:id="rId459" o:title=""/>
          </v:shape>
          <o:OLEObject Type="Embed" ProgID="Equation.3" ShapeID="_x0000_i1252" DrawAspect="Content" ObjectID="_1347551758" r:id="rId460"/>
        </w:object>
      </w:r>
      <w:r w:rsidR="009F3470">
        <w:rPr>
          <w:lang w:val="uk-UA"/>
        </w:rPr>
        <w:tab/>
      </w:r>
      <w:r w:rsidR="009F3470">
        <w:rPr>
          <w:lang w:val="uk-UA"/>
        </w:rPr>
        <w:tab/>
      </w:r>
      <w:r w:rsidR="009F3470">
        <w:rPr>
          <w:lang w:val="uk-UA"/>
        </w:rPr>
        <w:tab/>
        <w:t>(4.2</w:t>
      </w:r>
      <w:r w:rsidR="007B0F77">
        <w:rPr>
          <w:lang w:val="uk-UA"/>
        </w:rPr>
        <w:t>5</w:t>
      </w:r>
      <w:r w:rsidR="009F3470">
        <w:rPr>
          <w:lang w:val="uk-UA"/>
        </w:rPr>
        <w:t>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Отримані співвідношення дозволяють подати коефіцієнти передачі </w:t>
      </w:r>
      <w:r w:rsidR="007B0F77">
        <w:rPr>
          <w:lang w:val="uk-UA"/>
        </w:rPr>
        <w:t>ч</w:t>
      </w:r>
      <w:r w:rsidR="00CB7312">
        <w:rPr>
          <w:lang w:val="uk-UA"/>
        </w:rPr>
        <w:t>отириполюс</w:t>
      </w:r>
      <w:r>
        <w:rPr>
          <w:lang w:val="uk-UA"/>
        </w:rPr>
        <w:t>ника по струму та напрузі в режимі узгодження  у вигляді:</w:t>
      </w:r>
    </w:p>
    <w:p w:rsidR="00773039" w:rsidRDefault="00773039" w:rsidP="00CB7312">
      <w:pPr>
        <w:ind w:left="707" w:firstLine="709"/>
        <w:jc w:val="right"/>
        <w:rPr>
          <w:lang w:val="uk-UA"/>
        </w:rPr>
      </w:pPr>
      <w:r>
        <w:rPr>
          <w:position w:val="-32"/>
          <w:lang w:val="uk-UA"/>
        </w:rPr>
        <w:object w:dxaOrig="4720" w:dyaOrig="760">
          <v:shape id="_x0000_i1253" type="#_x0000_t75" style="width:236.25pt;height:38.25pt" o:ole="" fillcolor="window">
            <v:imagedata r:id="rId461" o:title=""/>
          </v:shape>
          <o:OLEObject Type="Embed" ProgID="Equation.3" ShapeID="_x0000_i1253" DrawAspect="Content" ObjectID="_1347551759" r:id="rId462"/>
        </w:object>
      </w:r>
      <w:r w:rsidR="00CB7312">
        <w:rPr>
          <w:lang w:val="uk-UA"/>
        </w:rPr>
        <w:tab/>
      </w:r>
      <w:r w:rsidR="00CB7312">
        <w:rPr>
          <w:lang w:val="uk-UA"/>
        </w:rPr>
        <w:tab/>
      </w:r>
      <w:r w:rsidR="00CB7312">
        <w:rPr>
          <w:lang w:val="uk-UA"/>
        </w:rPr>
        <w:tab/>
        <w:t>(4.2</w:t>
      </w:r>
      <w:r w:rsidR="007B0F77">
        <w:rPr>
          <w:lang w:val="uk-UA"/>
        </w:rPr>
        <w:t>6</w:t>
      </w:r>
      <w:r w:rsidR="00CB7312">
        <w:rPr>
          <w:lang w:val="uk-UA"/>
        </w:rPr>
        <w:t>)</w:t>
      </w:r>
    </w:p>
    <w:p w:rsidR="009C61B2" w:rsidRDefault="009C61B2" w:rsidP="00CB7312">
      <w:pPr>
        <w:ind w:left="707" w:firstLine="709"/>
        <w:jc w:val="right"/>
        <w:rPr>
          <w:lang w:val="uk-UA"/>
        </w:rPr>
      </w:pPr>
    </w:p>
    <w:p w:rsidR="00773039" w:rsidRDefault="00AF0D20" w:rsidP="00AF0D20">
      <w:pPr>
        <w:ind w:firstLine="709"/>
        <w:jc w:val="right"/>
        <w:rPr>
          <w:b/>
          <w:lang w:val="uk-UA"/>
        </w:rPr>
      </w:pPr>
      <w:r>
        <w:rPr>
          <w:b/>
          <w:lang w:val="uk-UA"/>
        </w:rPr>
        <w:t xml:space="preserve">4.6. </w:t>
      </w:r>
      <w:r w:rsidR="00773039">
        <w:rPr>
          <w:b/>
          <w:lang w:val="uk-UA"/>
        </w:rPr>
        <w:t>Симетричні чотириполюсники.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Отримані раніше співвідношення значно спрощуються  для симетричних чотир</w:t>
      </w:r>
      <w:r>
        <w:rPr>
          <w:lang w:val="uk-UA"/>
        </w:rPr>
        <w:t>и</w:t>
      </w:r>
      <w:r>
        <w:rPr>
          <w:lang w:val="uk-UA"/>
        </w:rPr>
        <w:t xml:space="preserve">полюсників. </w:t>
      </w:r>
      <w:r>
        <w:rPr>
          <w:i/>
          <w:lang w:val="uk-UA"/>
        </w:rPr>
        <w:t>Симетричним</w:t>
      </w:r>
      <w:r>
        <w:rPr>
          <w:lang w:val="uk-UA"/>
        </w:rPr>
        <w:t xml:space="preserve"> називається чотириполюсник, у якого співвідношення між струмами та напругами не змінюється при заміні  вхідних затискачів на вихідні  і навп</w:t>
      </w:r>
      <w:r w:rsidR="007E015A">
        <w:rPr>
          <w:lang w:val="uk-UA"/>
        </w:rPr>
        <w:t>а</w:t>
      </w:r>
      <w:r>
        <w:rPr>
          <w:lang w:val="uk-UA"/>
        </w:rPr>
        <w:t xml:space="preserve">ки. Звідси випливає, що </w:t>
      </w:r>
      <w:r>
        <w:rPr>
          <w:lang w:val="en-US"/>
        </w:rPr>
        <w:t>Z</w:t>
      </w:r>
      <w:r>
        <w:rPr>
          <w:lang w:val="uk-UA"/>
        </w:rPr>
        <w:t xml:space="preserve">- та </w:t>
      </w:r>
      <w:r>
        <w:rPr>
          <w:lang w:val="en-US"/>
        </w:rPr>
        <w:t>Y</w:t>
      </w:r>
      <w:r>
        <w:rPr>
          <w:lang w:val="uk-UA"/>
        </w:rPr>
        <w:t>-</w:t>
      </w:r>
      <w:r w:rsidR="007E015A">
        <w:rPr>
          <w:lang w:val="uk-UA"/>
        </w:rPr>
        <w:t xml:space="preserve"> </w:t>
      </w:r>
      <w:r>
        <w:rPr>
          <w:lang w:val="uk-UA"/>
        </w:rPr>
        <w:t>парам</w:t>
      </w:r>
      <w:r>
        <w:rPr>
          <w:lang w:val="uk-UA"/>
        </w:rPr>
        <w:t>е</w:t>
      </w:r>
      <w:r>
        <w:rPr>
          <w:lang w:val="uk-UA"/>
        </w:rPr>
        <w:t>три такого чотириполюсника не змінюються при вз</w:t>
      </w:r>
      <w:r>
        <w:rPr>
          <w:lang w:val="uk-UA"/>
        </w:rPr>
        <w:t>а</w:t>
      </w:r>
      <w:r>
        <w:rPr>
          <w:lang w:val="uk-UA"/>
        </w:rPr>
        <w:t xml:space="preserve">ємній зміні індексів 1 та 2, тобто </w:t>
      </w:r>
      <w:r>
        <w:rPr>
          <w:position w:val="-10"/>
          <w:lang w:val="uk-UA"/>
        </w:rPr>
        <w:object w:dxaOrig="4060" w:dyaOrig="340">
          <v:shape id="_x0000_i1254" type="#_x0000_t75" style="width:203.25pt;height:17.25pt" o:ole="" fillcolor="window">
            <v:imagedata r:id="rId463" o:title=""/>
          </v:shape>
          <o:OLEObject Type="Embed" ProgID="Equation.3" ShapeID="_x0000_i1254" DrawAspect="Content" ObjectID="_1347551760" r:id="rId464"/>
        </w:object>
      </w:r>
      <w:r>
        <w:rPr>
          <w:lang w:val="uk-UA"/>
        </w:rPr>
        <w:t xml:space="preserve">Для симетричного чотириполюсника також </w:t>
      </w:r>
      <w:r>
        <w:rPr>
          <w:position w:val="-10"/>
          <w:lang w:val="uk-UA"/>
        </w:rPr>
        <w:object w:dxaOrig="940" w:dyaOrig="340">
          <v:shape id="_x0000_i1255" type="#_x0000_t75" style="width:47.25pt;height:17.25pt" o:ole="" fillcolor="window">
            <v:imagedata r:id="rId465" o:title=""/>
          </v:shape>
          <o:OLEObject Type="Embed" ProgID="Equation.3" ShapeID="_x0000_i1255" DrawAspect="Content" ObjectID="_1347551761" r:id="rId466"/>
        </w:object>
      </w:r>
      <w:r>
        <w:rPr>
          <w:lang w:val="uk-UA"/>
        </w:rPr>
        <w:t xml:space="preserve"> (в ць</w:t>
      </w:r>
      <w:r>
        <w:rPr>
          <w:lang w:val="uk-UA"/>
        </w:rPr>
        <w:t>о</w:t>
      </w:r>
      <w:r>
        <w:rPr>
          <w:lang w:val="uk-UA"/>
        </w:rPr>
        <w:t xml:space="preserve">му легко переконатися, якщо виразити А-параметри через  </w:t>
      </w:r>
      <w:r>
        <w:rPr>
          <w:lang w:val="en-US"/>
        </w:rPr>
        <w:t>Z</w:t>
      </w:r>
      <w:r>
        <w:rPr>
          <w:lang w:val="uk-UA"/>
        </w:rPr>
        <w:t xml:space="preserve">- або </w:t>
      </w:r>
      <w:r>
        <w:rPr>
          <w:lang w:val="en-US"/>
        </w:rPr>
        <w:t>Y</w:t>
      </w:r>
      <w:r>
        <w:rPr>
          <w:lang w:val="uk-UA"/>
        </w:rPr>
        <w:t>-</w:t>
      </w:r>
      <w:r w:rsidR="007E015A">
        <w:rPr>
          <w:lang w:val="uk-UA"/>
        </w:rPr>
        <w:t xml:space="preserve"> </w:t>
      </w:r>
      <w:r>
        <w:rPr>
          <w:lang w:val="uk-UA"/>
        </w:rPr>
        <w:t>параметри і скористатися нав</w:t>
      </w:r>
      <w:r>
        <w:rPr>
          <w:lang w:val="uk-UA"/>
        </w:rPr>
        <w:t>е</w:t>
      </w:r>
      <w:r>
        <w:rPr>
          <w:lang w:val="uk-UA"/>
        </w:rPr>
        <w:t>деними рівностями). Отже, с</w:t>
      </w:r>
      <w:r>
        <w:rPr>
          <w:lang w:val="uk-UA"/>
        </w:rPr>
        <w:t>и</w:t>
      </w:r>
      <w:r>
        <w:rPr>
          <w:lang w:val="uk-UA"/>
        </w:rPr>
        <w:t>метричний пасивний чотириполюсник характеризується лише двома параметрами. Тому х</w:t>
      </w:r>
      <w:r>
        <w:rPr>
          <w:lang w:val="uk-UA"/>
        </w:rPr>
        <w:t>а</w:t>
      </w:r>
      <w:r>
        <w:rPr>
          <w:lang w:val="uk-UA"/>
        </w:rPr>
        <w:t xml:space="preserve">рактеристичні опори у такого чотириполюсника  рівні, тобто </w:t>
      </w:r>
      <w:r>
        <w:rPr>
          <w:position w:val="-32"/>
          <w:lang w:val="uk-UA"/>
        </w:rPr>
        <w:object w:dxaOrig="2400" w:dyaOrig="760">
          <v:shape id="_x0000_i1256" type="#_x0000_t75" style="width:120pt;height:38.25pt" o:ole="" fillcolor="window">
            <v:imagedata r:id="rId467" o:title=""/>
          </v:shape>
          <o:OLEObject Type="Embed" ProgID="Equation.3" ShapeID="_x0000_i1256" DrawAspect="Content" ObjectID="_1347551762" r:id="rId468"/>
        </w:object>
      </w:r>
      <w:r>
        <w:rPr>
          <w:lang w:val="uk-UA"/>
        </w:rPr>
        <w:t>. Звідси випливає, що вхідний опір симетричного чотириполюсника, навант</w:t>
      </w:r>
      <w:r>
        <w:rPr>
          <w:lang w:val="uk-UA"/>
        </w:rPr>
        <w:t>а</w:t>
      </w:r>
      <w:r>
        <w:rPr>
          <w:lang w:val="uk-UA"/>
        </w:rPr>
        <w:t xml:space="preserve">женого на характеристичний опір </w:t>
      </w:r>
      <w:r>
        <w:rPr>
          <w:position w:val="-12"/>
          <w:lang w:val="uk-UA"/>
        </w:rPr>
        <w:object w:dxaOrig="340" w:dyaOrig="360">
          <v:shape id="_x0000_i1257" type="#_x0000_t75" style="width:17.25pt;height:18pt" o:ole="" fillcolor="window">
            <v:imagedata r:id="rId469" o:title=""/>
          </v:shape>
          <o:OLEObject Type="Embed" ProgID="Equation.3" ShapeID="_x0000_i1257" DrawAspect="Content" ObjectID="_1347551763" r:id="rId470"/>
        </w:object>
      </w:r>
      <w:r>
        <w:rPr>
          <w:lang w:val="uk-UA"/>
        </w:rPr>
        <w:t>, дорівнює цьому ж опору - опір узгодженого навантаження н</w:t>
      </w:r>
      <w:r>
        <w:rPr>
          <w:lang w:val="uk-UA"/>
        </w:rPr>
        <w:t>і</w:t>
      </w:r>
      <w:r>
        <w:rPr>
          <w:lang w:val="uk-UA"/>
        </w:rPr>
        <w:t>би то повторюється на вході чотириполюсника. Тому характеристичний опір симетричного чотир</w:t>
      </w:r>
      <w:r>
        <w:rPr>
          <w:lang w:val="uk-UA"/>
        </w:rPr>
        <w:t>и</w:t>
      </w:r>
      <w:r>
        <w:rPr>
          <w:lang w:val="uk-UA"/>
        </w:rPr>
        <w:t xml:space="preserve">полюсника називається також </w:t>
      </w:r>
      <w:r>
        <w:rPr>
          <w:i/>
          <w:lang w:val="uk-UA"/>
        </w:rPr>
        <w:t>повторним</w:t>
      </w:r>
      <w:r>
        <w:rPr>
          <w:lang w:val="uk-UA"/>
        </w:rPr>
        <w:t>. Отже, при знаходженні розподілу стр</w:t>
      </w:r>
      <w:r>
        <w:rPr>
          <w:lang w:val="uk-UA"/>
        </w:rPr>
        <w:t>у</w:t>
      </w:r>
      <w:r>
        <w:rPr>
          <w:lang w:val="uk-UA"/>
        </w:rPr>
        <w:t xml:space="preserve">мів та напруг в як завгодно довгому ланцюжку о увімкнених </w:t>
      </w:r>
      <w:proofErr w:type="spellStart"/>
      <w:r w:rsidR="007E015A">
        <w:rPr>
          <w:lang w:val="uk-UA"/>
        </w:rPr>
        <w:t>каскадно</w:t>
      </w:r>
      <w:proofErr w:type="spellEnd"/>
      <w:r w:rsidR="007E015A">
        <w:rPr>
          <w:lang w:val="uk-UA"/>
        </w:rPr>
        <w:t xml:space="preserve"> </w:t>
      </w:r>
      <w:r>
        <w:rPr>
          <w:lang w:val="uk-UA"/>
        </w:rPr>
        <w:t>симетричних чот</w:t>
      </w:r>
      <w:r>
        <w:rPr>
          <w:lang w:val="uk-UA"/>
        </w:rPr>
        <w:t>и</w:t>
      </w:r>
      <w:r>
        <w:rPr>
          <w:lang w:val="uk-UA"/>
        </w:rPr>
        <w:t xml:space="preserve">риполюсників, навантаженого на резистор з опором </w:t>
      </w:r>
      <w:r>
        <w:rPr>
          <w:position w:val="-12"/>
          <w:lang w:val="uk-UA"/>
        </w:rPr>
        <w:object w:dxaOrig="340" w:dyaOrig="360">
          <v:shape id="_x0000_i1258" type="#_x0000_t75" style="width:17.25pt;height:18pt" o:ole="" fillcolor="window">
            <v:imagedata r:id="rId469" o:title=""/>
          </v:shape>
          <o:OLEObject Type="Embed" ProgID="Equation.3" ShapeID="_x0000_i1258" DrawAspect="Content" ObjectID="_1347551764" r:id="rId471"/>
        </w:object>
      </w:r>
      <w:r>
        <w:rPr>
          <w:lang w:val="uk-UA"/>
        </w:rPr>
        <w:t>, можна безпосередньо визначити значення вхідного струму ла</w:t>
      </w:r>
      <w:r>
        <w:rPr>
          <w:lang w:val="uk-UA"/>
        </w:rPr>
        <w:t>н</w:t>
      </w:r>
      <w:r>
        <w:rPr>
          <w:lang w:val="uk-UA"/>
        </w:rPr>
        <w:t xml:space="preserve">цюжка </w:t>
      </w:r>
      <w:r>
        <w:rPr>
          <w:position w:val="-10"/>
          <w:lang w:val="uk-UA"/>
        </w:rPr>
        <w:object w:dxaOrig="240" w:dyaOrig="340">
          <v:shape id="_x0000_i1259" type="#_x0000_t75" style="width:12pt;height:17.25pt" o:ole="" fillcolor="window">
            <v:imagedata r:id="rId472" o:title=""/>
          </v:shape>
          <o:OLEObject Type="Embed" ProgID="Equation.3" ShapeID="_x0000_i1259" DrawAspect="Content" ObjectID="_1347551765" r:id="rId473"/>
        </w:object>
      </w:r>
      <w:r>
        <w:rPr>
          <w:lang w:val="uk-UA"/>
        </w:rPr>
        <w:t xml:space="preserve"> як </w:t>
      </w:r>
      <w:r>
        <w:rPr>
          <w:position w:val="-12"/>
          <w:lang w:val="uk-UA"/>
        </w:rPr>
        <w:object w:dxaOrig="760" w:dyaOrig="400">
          <v:shape id="_x0000_i1260" type="#_x0000_t75" style="width:38.25pt;height:20.25pt" o:ole="" fillcolor="window">
            <v:imagedata r:id="rId474" o:title=""/>
          </v:shape>
          <o:OLEObject Type="Embed" ProgID="Equation.3" ShapeID="_x0000_i1260" DrawAspect="Content" ObjectID="_1347551766" r:id="rId475"/>
        </w:object>
      </w:r>
      <w:r>
        <w:rPr>
          <w:lang w:val="uk-UA"/>
        </w:rPr>
        <w:t xml:space="preserve">, де </w:t>
      </w:r>
      <w:r>
        <w:rPr>
          <w:position w:val="-6"/>
          <w:lang w:val="uk-UA"/>
        </w:rPr>
        <w:object w:dxaOrig="320" w:dyaOrig="340">
          <v:shape id="_x0000_i1261" type="#_x0000_t75" style="width:15.75pt;height:17.25pt" o:ole="" fillcolor="window">
            <v:imagedata r:id="rId476" o:title=""/>
          </v:shape>
          <o:OLEObject Type="Embed" ProgID="Equation.3" ShapeID="_x0000_i1261" DrawAspect="Content" ObjectID="_1347551767" r:id="rId477"/>
        </w:object>
      </w:r>
      <w:r>
        <w:rPr>
          <w:lang w:val="uk-UA"/>
        </w:rPr>
        <w:t>- напруга на вх</w:t>
      </w:r>
      <w:r w:rsidR="007E015A">
        <w:rPr>
          <w:lang w:val="uk-UA"/>
        </w:rPr>
        <w:t>о</w:t>
      </w:r>
      <w:r>
        <w:rPr>
          <w:lang w:val="uk-UA"/>
        </w:rPr>
        <w:t>ді ланцюжка.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Рівняння для симетричного чотириполюсника набувають форми:</w:t>
      </w:r>
    </w:p>
    <w:p w:rsidR="00773039" w:rsidRDefault="009C61B2" w:rsidP="009C61B2">
      <w:pPr>
        <w:ind w:firstLine="709"/>
        <w:jc w:val="right"/>
        <w:rPr>
          <w:lang w:val="uk-UA"/>
        </w:rPr>
      </w:pPr>
      <w:r w:rsidRPr="009C61B2">
        <w:rPr>
          <w:position w:val="-32"/>
          <w:lang w:val="uk-UA"/>
        </w:rPr>
        <w:object w:dxaOrig="3680" w:dyaOrig="760">
          <v:shape id="_x0000_i1262" type="#_x0000_t75" style="width:183.75pt;height:38.25pt" o:ole="" fillcolor="window">
            <v:imagedata r:id="rId478" o:title=""/>
          </v:shape>
          <o:OLEObject Type="Embed" ProgID="Equation.3" ShapeID="_x0000_i1262" DrawAspect="Content" ObjectID="_1347551768" r:id="rId479"/>
        </w:objec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(4.27)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При цьому значення коефіцієнтів передачі по струму та напрузі стають рівними</w:t>
      </w:r>
    </w:p>
    <w:p w:rsidR="00773039" w:rsidRDefault="00773039" w:rsidP="009C61B2">
      <w:pPr>
        <w:ind w:firstLine="709"/>
        <w:jc w:val="right"/>
        <w:rPr>
          <w:lang w:val="uk-UA"/>
        </w:rPr>
      </w:pPr>
      <w:r>
        <w:rPr>
          <w:position w:val="-12"/>
          <w:lang w:val="uk-UA"/>
        </w:rPr>
        <w:object w:dxaOrig="2000" w:dyaOrig="360">
          <v:shape id="_x0000_i1263" type="#_x0000_t75" style="width:99.75pt;height:18pt" o:ole="" fillcolor="window">
            <v:imagedata r:id="rId480" o:title=""/>
          </v:shape>
          <o:OLEObject Type="Embed" ProgID="Equation.3" ShapeID="_x0000_i1263" DrawAspect="Content" ObjectID="_1347551769" r:id="rId481"/>
        </w:object>
      </w:r>
      <w:r w:rsidR="009C61B2">
        <w:rPr>
          <w:lang w:val="uk-UA"/>
        </w:rPr>
        <w:t>,</w:t>
      </w:r>
      <w:r w:rsidR="009C61B2">
        <w:rPr>
          <w:lang w:val="uk-UA"/>
        </w:rPr>
        <w:tab/>
      </w:r>
      <w:r w:rsidR="009C61B2">
        <w:rPr>
          <w:lang w:val="uk-UA"/>
        </w:rPr>
        <w:tab/>
      </w:r>
      <w:r w:rsidR="009C61B2">
        <w:rPr>
          <w:lang w:val="uk-UA"/>
        </w:rPr>
        <w:tab/>
      </w:r>
      <w:r w:rsidR="009C61B2">
        <w:rPr>
          <w:lang w:val="uk-UA"/>
        </w:rPr>
        <w:tab/>
      </w:r>
      <w:r w:rsidR="009C61B2">
        <w:rPr>
          <w:lang w:val="uk-UA"/>
        </w:rPr>
        <w:tab/>
        <w:t>(4.28)</w:t>
      </w:r>
    </w:p>
    <w:p w:rsidR="00773039" w:rsidRDefault="009C61B2" w:rsidP="009C61B2">
      <w:pPr>
        <w:jc w:val="both"/>
        <w:rPr>
          <w:lang w:val="uk-UA"/>
        </w:rPr>
      </w:pPr>
      <w:r>
        <w:rPr>
          <w:lang w:val="uk-UA"/>
        </w:rPr>
        <w:t xml:space="preserve"> а</w:t>
      </w:r>
      <w:r w:rsidR="00773039">
        <w:rPr>
          <w:lang w:val="uk-UA"/>
        </w:rPr>
        <w:t xml:space="preserve"> міра передачі симетричного чотириполюсника допускає наочне тлумачення</w:t>
      </w:r>
      <w:r>
        <w:rPr>
          <w:lang w:val="uk-UA"/>
        </w:rPr>
        <w:t>:</w:t>
      </w:r>
    </w:p>
    <w:p w:rsidR="00773039" w:rsidRDefault="00773039" w:rsidP="009C61B2">
      <w:pPr>
        <w:ind w:firstLine="709"/>
        <w:jc w:val="right"/>
        <w:rPr>
          <w:lang w:val="uk-UA"/>
        </w:rPr>
      </w:pPr>
      <w:r>
        <w:rPr>
          <w:position w:val="-28"/>
          <w:lang w:val="uk-UA"/>
        </w:rPr>
        <w:object w:dxaOrig="4480" w:dyaOrig="700">
          <v:shape id="_x0000_i1264" type="#_x0000_t75" style="width:224.25pt;height:35.25pt" o:ole="" fillcolor="window">
            <v:imagedata r:id="rId482" o:title=""/>
          </v:shape>
          <o:OLEObject Type="Embed" ProgID="Equation.3" ShapeID="_x0000_i1264" DrawAspect="Content" ObjectID="_1347551770" r:id="rId483"/>
        </w:object>
      </w:r>
      <w:r>
        <w:rPr>
          <w:lang w:val="uk-UA"/>
        </w:rPr>
        <w:t>.</w:t>
      </w:r>
      <w:r w:rsidR="009C61B2">
        <w:rPr>
          <w:lang w:val="uk-UA"/>
        </w:rPr>
        <w:tab/>
      </w:r>
      <w:r w:rsidR="009C61B2">
        <w:rPr>
          <w:lang w:val="uk-UA"/>
        </w:rPr>
        <w:tab/>
      </w:r>
      <w:r w:rsidR="009C61B2">
        <w:rPr>
          <w:lang w:val="uk-UA"/>
        </w:rPr>
        <w:tab/>
        <w:t>(4.29)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Дійсна частина міри передачі </w:t>
      </w:r>
      <w:r>
        <w:rPr>
          <w:position w:val="-6"/>
          <w:lang w:val="uk-UA"/>
        </w:rPr>
        <w:object w:dxaOrig="220" w:dyaOrig="220">
          <v:shape id="_x0000_i1265" type="#_x0000_t75" style="width:11.25pt;height:11.25pt" o:ole="" fillcolor="window">
            <v:imagedata r:id="rId484" o:title=""/>
          </v:shape>
          <o:OLEObject Type="Embed" ProgID="Equation.3" ShapeID="_x0000_i1265" DrawAspect="Content" ObjectID="_1347551771" r:id="rId485"/>
        </w:object>
      </w:r>
      <w:r>
        <w:rPr>
          <w:lang w:val="uk-UA"/>
        </w:rPr>
        <w:t xml:space="preserve">- </w:t>
      </w:r>
      <w:r>
        <w:rPr>
          <w:i/>
          <w:lang w:val="uk-UA"/>
        </w:rPr>
        <w:t>коефіцієнт затухання</w:t>
      </w:r>
      <w:r>
        <w:rPr>
          <w:lang w:val="uk-UA"/>
        </w:rPr>
        <w:t xml:space="preserve"> - визначає зменшення ді</w:t>
      </w:r>
      <w:r>
        <w:rPr>
          <w:lang w:val="uk-UA"/>
        </w:rPr>
        <w:t>ю</w:t>
      </w:r>
      <w:r>
        <w:rPr>
          <w:lang w:val="uk-UA"/>
        </w:rPr>
        <w:t>чих значень напруги чи струму при переході від в</w:t>
      </w:r>
      <w:r w:rsidR="00F669FE">
        <w:rPr>
          <w:lang w:val="uk-UA"/>
        </w:rPr>
        <w:t>х</w:t>
      </w:r>
      <w:r>
        <w:rPr>
          <w:lang w:val="uk-UA"/>
        </w:rPr>
        <w:t>ідних до вихідних затискачів чотир</w:t>
      </w:r>
      <w:r>
        <w:rPr>
          <w:lang w:val="uk-UA"/>
        </w:rPr>
        <w:t>и</w:t>
      </w:r>
      <w:r>
        <w:rPr>
          <w:lang w:val="uk-UA"/>
        </w:rPr>
        <w:t xml:space="preserve">полюсника, що працює </w:t>
      </w:r>
      <w:r w:rsidR="007E015A">
        <w:rPr>
          <w:lang w:val="uk-UA"/>
        </w:rPr>
        <w:t>у</w:t>
      </w:r>
      <w:r>
        <w:rPr>
          <w:lang w:val="uk-UA"/>
        </w:rPr>
        <w:t xml:space="preserve"> режимі узгодженого навантаження.  Уявна частина </w:t>
      </w:r>
      <w:r>
        <w:rPr>
          <w:position w:val="-10"/>
          <w:lang w:val="uk-UA"/>
        </w:rPr>
        <w:object w:dxaOrig="240" w:dyaOrig="320">
          <v:shape id="_x0000_i1266" type="#_x0000_t75" style="width:12pt;height:15.75pt" o:ole="" fillcolor="window">
            <v:imagedata r:id="rId486" o:title=""/>
          </v:shape>
          <o:OLEObject Type="Embed" ProgID="Equation.3" ShapeID="_x0000_i1266" DrawAspect="Content" ObjectID="_1347551772" r:id="rId487"/>
        </w:object>
      </w:r>
      <w:r>
        <w:rPr>
          <w:lang w:val="uk-UA"/>
        </w:rPr>
        <w:t xml:space="preserve"> називається </w:t>
      </w:r>
      <w:r>
        <w:rPr>
          <w:i/>
          <w:lang w:val="uk-UA"/>
        </w:rPr>
        <w:t>коефіцієнтом  фази</w:t>
      </w:r>
      <w:r>
        <w:rPr>
          <w:lang w:val="uk-UA"/>
        </w:rPr>
        <w:t>; вона визн</w:t>
      </w:r>
      <w:r>
        <w:rPr>
          <w:lang w:val="uk-UA"/>
        </w:rPr>
        <w:t>а</w:t>
      </w:r>
      <w:r>
        <w:rPr>
          <w:lang w:val="uk-UA"/>
        </w:rPr>
        <w:t>чає зміну фази струму та напруги при переході через узг</w:t>
      </w:r>
      <w:r>
        <w:rPr>
          <w:lang w:val="uk-UA"/>
        </w:rPr>
        <w:t>о</w:t>
      </w:r>
      <w:r>
        <w:rPr>
          <w:lang w:val="uk-UA"/>
        </w:rPr>
        <w:t xml:space="preserve">джено навантажений чотириполюсник </w:t>
      </w:r>
      <w:r>
        <w:rPr>
          <w:position w:val="-10"/>
          <w:lang w:val="uk-UA"/>
        </w:rPr>
        <w:object w:dxaOrig="1180" w:dyaOrig="340">
          <v:shape id="_x0000_i1267" type="#_x0000_t75" style="width:59.25pt;height:17.25pt" o:ole="" fillcolor="window">
            <v:imagedata r:id="rId488" o:title=""/>
          </v:shape>
          <o:OLEObject Type="Embed" ProgID="Equation.3" ShapeID="_x0000_i1267" DrawAspect="Content" ObjectID="_1347551773" r:id="rId489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lastRenderedPageBreak/>
        <w:t xml:space="preserve">Коефіцієнт згасання </w:t>
      </w:r>
      <w:r>
        <w:rPr>
          <w:position w:val="-10"/>
          <w:lang w:val="uk-UA"/>
        </w:rPr>
        <w:object w:dxaOrig="2680" w:dyaOrig="340">
          <v:shape id="_x0000_i1268" type="#_x0000_t75" style="width:134.25pt;height:17.25pt" o:ole="" fillcolor="window">
            <v:imagedata r:id="rId490" o:title=""/>
          </v:shape>
          <o:OLEObject Type="Embed" ProgID="Equation.3" ShapeID="_x0000_i1268" DrawAspect="Content" ObjectID="_1347551774" r:id="rId491"/>
        </w:object>
      </w:r>
      <w:r>
        <w:rPr>
          <w:lang w:val="uk-UA"/>
        </w:rPr>
        <w:t xml:space="preserve"> є безрозмірна величина, але вона має назву </w:t>
      </w:r>
      <w:proofErr w:type="spellStart"/>
      <w:r>
        <w:rPr>
          <w:i/>
          <w:lang w:val="uk-UA"/>
        </w:rPr>
        <w:t>непер</w:t>
      </w:r>
      <w:proofErr w:type="spellEnd"/>
      <w:r>
        <w:rPr>
          <w:i/>
          <w:lang w:val="uk-UA"/>
        </w:rPr>
        <w:t xml:space="preserve"> </w:t>
      </w:r>
      <w:r>
        <w:rPr>
          <w:lang w:val="uk-UA"/>
        </w:rPr>
        <w:t xml:space="preserve"> (неп). Згасання в 1 </w:t>
      </w:r>
      <w:proofErr w:type="spellStart"/>
      <w:r>
        <w:rPr>
          <w:lang w:val="uk-UA"/>
        </w:rPr>
        <w:t>непер</w:t>
      </w:r>
      <w:proofErr w:type="spellEnd"/>
      <w:r>
        <w:rPr>
          <w:lang w:val="uk-UA"/>
        </w:rPr>
        <w:t xml:space="preserve"> має чотириполюсник, у якого при погодженому навантаженні напр</w:t>
      </w:r>
      <w:r>
        <w:rPr>
          <w:lang w:val="uk-UA"/>
        </w:rPr>
        <w:t>у</w:t>
      </w:r>
      <w:r>
        <w:rPr>
          <w:lang w:val="uk-UA"/>
        </w:rPr>
        <w:t xml:space="preserve">га на виході в </w:t>
      </w:r>
      <w:r>
        <w:rPr>
          <w:position w:val="-10"/>
          <w:lang w:val="uk-UA"/>
        </w:rPr>
        <w:object w:dxaOrig="859" w:dyaOrig="320">
          <v:shape id="_x0000_i1269" type="#_x0000_t75" style="width:42.75pt;height:15.75pt" o:ole="" fillcolor="window">
            <v:imagedata r:id="rId492" o:title=""/>
          </v:shape>
          <o:OLEObject Type="Embed" ProgID="Equation.3" ShapeID="_x0000_i1269" DrawAspect="Content" ObjectID="_1347551775" r:id="rId493"/>
        </w:object>
      </w:r>
      <w:r>
        <w:rPr>
          <w:lang w:val="uk-UA"/>
        </w:rPr>
        <w:t xml:space="preserve"> рази менша від вхідної.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На практиці затухання сигналу при проходженні через чотириполюсник часто оцінюють в д</w:t>
      </w:r>
      <w:r>
        <w:rPr>
          <w:lang w:val="uk-UA"/>
        </w:rPr>
        <w:t>е</w:t>
      </w:r>
      <w:r>
        <w:rPr>
          <w:lang w:val="uk-UA"/>
        </w:rPr>
        <w:t>цибелах  (дБ)  (через десятковий логарифм) за формулою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12"/>
          <w:lang w:val="uk-UA"/>
        </w:rPr>
        <w:object w:dxaOrig="5520" w:dyaOrig="400">
          <v:shape id="_x0000_i1270" type="#_x0000_t75" style="width:276pt;height:20.25pt" o:ole="" fillcolor="window">
            <v:imagedata r:id="rId494" o:title=""/>
          </v:shape>
          <o:OLEObject Type="Embed" ProgID="Equation.3" ShapeID="_x0000_i1270" DrawAspect="Content" ObjectID="_1347551776" r:id="rId495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Слід запам’ятати, що 1 дБ = 0,115 неп,  а  1 неп =  8,7 дБ.</w:t>
      </w:r>
    </w:p>
    <w:p w:rsidR="009C61B2" w:rsidRDefault="009C61B2">
      <w:pPr>
        <w:ind w:firstLine="709"/>
        <w:jc w:val="both"/>
        <w:rPr>
          <w:lang w:val="uk-UA"/>
        </w:rPr>
      </w:pPr>
    </w:p>
    <w:p w:rsidR="00773039" w:rsidRDefault="00AF0D20" w:rsidP="00AF0D20">
      <w:pPr>
        <w:ind w:firstLine="709"/>
        <w:jc w:val="right"/>
        <w:rPr>
          <w:b/>
          <w:lang w:val="uk-UA"/>
        </w:rPr>
      </w:pPr>
      <w:r>
        <w:rPr>
          <w:b/>
          <w:lang w:val="uk-UA"/>
        </w:rPr>
        <w:t xml:space="preserve">4.7. </w:t>
      </w:r>
      <w:r w:rsidR="00773039">
        <w:rPr>
          <w:b/>
          <w:lang w:val="uk-UA"/>
        </w:rPr>
        <w:t>Каскадне сполучення узгоджених чотириполюсників.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noProof/>
        </w:rPr>
        <w:pict>
          <v:shape id="_x0000_s1043" type="#_x0000_t202" style="position:absolute;left:0;text-align:left;margin-left:79.1pt;margin-top:30.6pt;width:348.1pt;height:117.8pt;z-index:251658752" o:allowincell="f" stroked="f">
            <v:textbox>
              <w:txbxContent>
                <w:p w:rsidR="00ED13DA" w:rsidRDefault="00842167" w:rsidP="005907C8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229100" cy="1162050"/>
                        <wp:effectExtent l="0" t="0" r="0" b="0"/>
                        <wp:docPr id="355" name="Рисунок 3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9100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Pr="00204744" w:rsidRDefault="00ED13DA" w:rsidP="005907C8">
                  <w:pPr>
                    <w:pStyle w:val="a7"/>
                    <w:jc w:val="center"/>
                    <w:rPr>
                      <w:lang w:val="uk-UA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uk-UA"/>
                    </w:rPr>
                    <w:t>16</w:t>
                  </w:r>
                </w:p>
                <w:p w:rsidR="00ED13DA" w:rsidRDefault="00ED13DA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lang w:val="uk-UA"/>
        </w:rPr>
        <w:t>Характеристичні параметри легко дозволяють знаходити коефіцієнти передачі за напр</w:t>
      </w:r>
      <w:r>
        <w:rPr>
          <w:lang w:val="uk-UA"/>
        </w:rPr>
        <w:t>у</w:t>
      </w:r>
      <w:r>
        <w:rPr>
          <w:lang w:val="uk-UA"/>
        </w:rPr>
        <w:t>гою та струмом ланцюжка каскадно</w:t>
      </w:r>
      <w:r w:rsidR="00204744">
        <w:rPr>
          <w:lang w:val="uk-UA"/>
        </w:rPr>
        <w:t>-</w:t>
      </w:r>
      <w:r>
        <w:rPr>
          <w:lang w:val="uk-UA"/>
        </w:rPr>
        <w:t>сполучених</w:t>
      </w:r>
      <w:r w:rsidR="00204744">
        <w:rPr>
          <w:lang w:val="uk-UA"/>
        </w:rPr>
        <w:t xml:space="preserve"> і</w:t>
      </w:r>
      <w:r>
        <w:rPr>
          <w:lang w:val="uk-UA"/>
        </w:rPr>
        <w:t xml:space="preserve"> узгоджених чотириполюсників (рис.</w:t>
      </w:r>
      <w:r w:rsidR="007573A9">
        <w:rPr>
          <w:lang w:val="uk-UA"/>
        </w:rPr>
        <w:t>4.16</w:t>
      </w:r>
      <w:r>
        <w:rPr>
          <w:lang w:val="uk-UA"/>
        </w:rPr>
        <w:t>)</w:t>
      </w:r>
      <w:r w:rsidR="009C61B2">
        <w:rPr>
          <w:lang w:val="uk-UA"/>
        </w:rPr>
        <w:t>.</w:t>
      </w:r>
      <w:r>
        <w:rPr>
          <w:lang w:val="uk-UA"/>
        </w:rPr>
        <w:t xml:space="preserve"> </w:t>
      </w:r>
      <w:r w:rsidR="009C61B2">
        <w:rPr>
          <w:lang w:val="uk-UA"/>
        </w:rPr>
        <w:t xml:space="preserve"> </w:t>
      </w:r>
      <w:r>
        <w:rPr>
          <w:lang w:val="uk-UA"/>
        </w:rPr>
        <w:t>При узгодж</w:t>
      </w:r>
      <w:r>
        <w:rPr>
          <w:lang w:val="uk-UA"/>
        </w:rPr>
        <w:t>е</w:t>
      </w:r>
      <w:r>
        <w:rPr>
          <w:lang w:val="uk-UA"/>
        </w:rPr>
        <w:t>ному сполучені виконуються умови: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14"/>
          <w:lang w:val="uk-UA"/>
        </w:rPr>
        <w:object w:dxaOrig="4180" w:dyaOrig="380">
          <v:shape id="_x0000_i1271" type="#_x0000_t75" style="width:209.25pt;height:18.75pt" o:ole="" fillcolor="window">
            <v:imagedata r:id="rId497" o:title=""/>
          </v:shape>
          <o:OLEObject Type="Embed" ProgID="Equation.3" ShapeID="_x0000_i1271" DrawAspect="Content" ObjectID="_1347551777" r:id="rId498"/>
        </w:objec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Оскільки коефіцієнти передачі за напругою кожного із чотириполюсників </w:t>
      </w:r>
      <w:proofErr w:type="spellStart"/>
      <w:r>
        <w:rPr>
          <w:lang w:val="uk-UA"/>
        </w:rPr>
        <w:t>каскада</w:t>
      </w:r>
      <w:proofErr w:type="spellEnd"/>
      <w:r>
        <w:rPr>
          <w:lang w:val="uk-UA"/>
        </w:rPr>
        <w:t xml:space="preserve"> дорівн</w:t>
      </w:r>
      <w:r>
        <w:rPr>
          <w:lang w:val="uk-UA"/>
        </w:rPr>
        <w:t>ю</w:t>
      </w:r>
      <w:r>
        <w:rPr>
          <w:lang w:val="uk-UA"/>
        </w:rPr>
        <w:t xml:space="preserve">ють  </w:t>
      </w:r>
      <w:r>
        <w:rPr>
          <w:position w:val="-32"/>
          <w:lang w:val="uk-UA"/>
        </w:rPr>
        <w:object w:dxaOrig="3120" w:dyaOrig="760">
          <v:shape id="_x0000_i1272" type="#_x0000_t75" style="width:156pt;height:38.25pt" o:ole="" fillcolor="window">
            <v:imagedata r:id="rId499" o:title=""/>
          </v:shape>
          <o:OLEObject Type="Embed" ProgID="Equation.3" ShapeID="_x0000_i1272" DrawAspect="Content" ObjectID="_1347551778" r:id="rId500"/>
        </w:object>
      </w:r>
      <w:r>
        <w:rPr>
          <w:lang w:val="uk-UA"/>
        </w:rPr>
        <w:t>, то при перемноженні коефіцієнтів передачі усіх чотириполю</w:t>
      </w:r>
      <w:r>
        <w:rPr>
          <w:lang w:val="uk-UA"/>
        </w:rPr>
        <w:t>с</w:t>
      </w:r>
      <w:r>
        <w:rPr>
          <w:lang w:val="uk-UA"/>
        </w:rPr>
        <w:t>ників каскаду отримаємо</w:t>
      </w:r>
    </w:p>
    <w:p w:rsidR="00773039" w:rsidRDefault="00773039" w:rsidP="00F025EB">
      <w:pPr>
        <w:ind w:firstLine="709"/>
        <w:jc w:val="right"/>
        <w:rPr>
          <w:lang w:val="uk-UA"/>
        </w:rPr>
      </w:pPr>
      <w:r>
        <w:rPr>
          <w:position w:val="-34"/>
          <w:lang w:val="uk-UA"/>
        </w:rPr>
        <w:object w:dxaOrig="7780" w:dyaOrig="820">
          <v:shape id="_x0000_i1273" type="#_x0000_t75" style="width:389.25pt;height:41.25pt" o:ole="" fillcolor="window">
            <v:imagedata r:id="rId501" o:title=""/>
          </v:shape>
          <o:OLEObject Type="Embed" ProgID="Equation.3" ShapeID="_x0000_i1273" DrawAspect="Content" ObjectID="_1347551779" r:id="rId502"/>
        </w:object>
      </w:r>
      <w:r>
        <w:rPr>
          <w:lang w:val="uk-UA"/>
        </w:rPr>
        <w:t>.</w:t>
      </w:r>
      <w:r w:rsidR="00F025EB">
        <w:rPr>
          <w:lang w:val="uk-UA"/>
        </w:rPr>
        <w:t xml:space="preserve">   (4.30)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Аналогічна форма притаманна і коефіцієнту перед</w:t>
      </w:r>
      <w:r w:rsidR="004C7BB3">
        <w:rPr>
          <w:lang w:val="uk-UA"/>
        </w:rPr>
        <w:t>а</w:t>
      </w:r>
      <w:r>
        <w:rPr>
          <w:lang w:val="uk-UA"/>
        </w:rPr>
        <w:t xml:space="preserve">чі по струму </w:t>
      </w:r>
    </w:p>
    <w:p w:rsidR="00773039" w:rsidRDefault="00773039" w:rsidP="00F025EB">
      <w:pPr>
        <w:ind w:firstLine="709"/>
        <w:jc w:val="right"/>
        <w:rPr>
          <w:lang w:val="uk-UA"/>
        </w:rPr>
      </w:pPr>
      <w:r>
        <w:rPr>
          <w:position w:val="-32"/>
          <w:lang w:val="uk-UA"/>
        </w:rPr>
        <w:object w:dxaOrig="3200" w:dyaOrig="760">
          <v:shape id="_x0000_i1274" type="#_x0000_t75" style="width:159.75pt;height:38.25pt" o:ole="" fillcolor="window">
            <v:imagedata r:id="rId503" o:title=""/>
          </v:shape>
          <o:OLEObject Type="Embed" ProgID="Equation.3" ShapeID="_x0000_i1274" DrawAspect="Content" ObjectID="_1347551780" r:id="rId504"/>
        </w:object>
      </w:r>
      <w:r w:rsidR="00F025EB">
        <w:rPr>
          <w:lang w:val="uk-UA"/>
        </w:rPr>
        <w:t>.</w:t>
      </w:r>
      <w:r w:rsidR="00F025EB">
        <w:rPr>
          <w:lang w:val="uk-UA"/>
        </w:rPr>
        <w:tab/>
      </w:r>
      <w:r w:rsidR="00F025EB">
        <w:rPr>
          <w:lang w:val="uk-UA"/>
        </w:rPr>
        <w:tab/>
      </w:r>
      <w:r w:rsidR="00F025EB">
        <w:rPr>
          <w:lang w:val="uk-UA"/>
        </w:rPr>
        <w:tab/>
      </w:r>
      <w:r w:rsidR="00F025EB">
        <w:rPr>
          <w:lang w:val="uk-UA"/>
        </w:rPr>
        <w:tab/>
        <w:t>(4.31)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.Таким чином, при каскадному сполучені міра передачі окремих чотириполюсників дод</w:t>
      </w:r>
      <w:r>
        <w:rPr>
          <w:lang w:val="uk-UA"/>
        </w:rPr>
        <w:t>а</w:t>
      </w:r>
      <w:r>
        <w:rPr>
          <w:lang w:val="uk-UA"/>
        </w:rPr>
        <w:t xml:space="preserve">ється: </w:t>
      </w:r>
      <w:r>
        <w:rPr>
          <w:position w:val="-24"/>
          <w:lang w:val="uk-UA"/>
        </w:rPr>
        <w:object w:dxaOrig="1240" w:dyaOrig="600">
          <v:shape id="_x0000_i1275" type="#_x0000_t75" style="width:62.25pt;height:30pt" o:ole="" fillcolor="window">
            <v:imagedata r:id="rId505" o:title=""/>
          </v:shape>
          <o:OLEObject Type="Embed" ProgID="Equation.3" ShapeID="_x0000_i1275" DrawAspect="Content" ObjectID="_1347551781" r:id="rId506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При каскадному сполученні симетричних чотириполюсників отриманні співвідношення спрощуються, оскільки для кожного чотириполюсника </w:t>
      </w:r>
      <w:r>
        <w:rPr>
          <w:position w:val="-12"/>
          <w:lang w:val="uk-UA"/>
        </w:rPr>
        <w:object w:dxaOrig="1020" w:dyaOrig="360">
          <v:shape id="_x0000_i1276" type="#_x0000_t75" style="width:51pt;height:18pt" o:ole="" fillcolor="window">
            <v:imagedata r:id="rId507" o:title=""/>
          </v:shape>
          <o:OLEObject Type="Embed" ProgID="Equation.3" ShapeID="_x0000_i1276" DrawAspect="Content" ObjectID="_1347551782" r:id="rId508"/>
        </w:object>
      </w:r>
      <w:r>
        <w:rPr>
          <w:lang w:val="uk-UA"/>
        </w:rPr>
        <w:t>:</w:t>
      </w:r>
    </w:p>
    <w:p w:rsidR="00773039" w:rsidRDefault="00773039" w:rsidP="00F025EB">
      <w:pPr>
        <w:ind w:firstLine="709"/>
        <w:jc w:val="right"/>
        <w:rPr>
          <w:lang w:val="uk-UA"/>
        </w:rPr>
      </w:pPr>
      <w:r>
        <w:rPr>
          <w:lang w:val="uk-UA"/>
        </w:rPr>
        <w:t>.</w:t>
      </w:r>
      <w:r>
        <w:rPr>
          <w:position w:val="-24"/>
          <w:lang w:val="uk-UA"/>
        </w:rPr>
        <w:object w:dxaOrig="2340" w:dyaOrig="600">
          <v:shape id="_x0000_i1277" type="#_x0000_t75" style="width:117pt;height:30pt" o:ole="" fillcolor="window">
            <v:imagedata r:id="rId509" o:title=""/>
          </v:shape>
          <o:OLEObject Type="Embed" ProgID="Equation.3" ShapeID="_x0000_i1277" DrawAspect="Content" ObjectID="_1347551783" r:id="rId510"/>
        </w:object>
      </w:r>
      <w:r>
        <w:rPr>
          <w:lang w:val="uk-UA"/>
        </w:rPr>
        <w:t>.</w:t>
      </w:r>
      <w:r w:rsidR="00F025EB">
        <w:rPr>
          <w:lang w:val="uk-UA"/>
        </w:rPr>
        <w:tab/>
      </w:r>
      <w:r w:rsidR="00F025EB">
        <w:rPr>
          <w:lang w:val="uk-UA"/>
        </w:rPr>
        <w:tab/>
      </w:r>
      <w:r w:rsidR="00F025EB">
        <w:rPr>
          <w:lang w:val="uk-UA"/>
        </w:rPr>
        <w:tab/>
      </w:r>
      <w:r w:rsidR="00F025EB">
        <w:rPr>
          <w:lang w:val="uk-UA"/>
        </w:rPr>
        <w:tab/>
        <w:t>(4.32)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Для каскаду, утвореного із </w:t>
      </w:r>
      <w:r>
        <w:rPr>
          <w:position w:val="-6"/>
          <w:lang w:val="uk-UA"/>
        </w:rPr>
        <w:object w:dxaOrig="200" w:dyaOrig="220">
          <v:shape id="_x0000_i1278" type="#_x0000_t75" style="width:9.75pt;height:11.25pt" o:ole="" fillcolor="window">
            <v:imagedata r:id="rId511" o:title=""/>
          </v:shape>
          <o:OLEObject Type="Embed" ProgID="Equation.3" ShapeID="_x0000_i1278" DrawAspect="Content" ObjectID="_1347551784" r:id="rId512"/>
        </w:object>
      </w:r>
      <w:r>
        <w:rPr>
          <w:lang w:val="uk-UA"/>
        </w:rPr>
        <w:t xml:space="preserve">однакових симетричних ланок з мірою передачі </w:t>
      </w:r>
      <w:r>
        <w:rPr>
          <w:position w:val="-12"/>
          <w:lang w:val="uk-UA"/>
        </w:rPr>
        <w:object w:dxaOrig="740" w:dyaOrig="360">
          <v:shape id="_x0000_i1279" type="#_x0000_t75" style="width:36.75pt;height:18pt" o:ole="" fillcolor="window">
            <v:imagedata r:id="rId513" o:title=""/>
          </v:shape>
          <o:OLEObject Type="Embed" ProgID="Equation.3" ShapeID="_x0000_i1279" DrawAspect="Content" ObjectID="_1347551785" r:id="rId514"/>
        </w:object>
      </w:r>
      <w:r>
        <w:rPr>
          <w:lang w:val="uk-UA"/>
        </w:rPr>
        <w:t>ма</w:t>
      </w:r>
      <w:r>
        <w:rPr>
          <w:lang w:val="uk-UA"/>
        </w:rPr>
        <w:t>є</w:t>
      </w:r>
      <w:r>
        <w:rPr>
          <w:lang w:val="uk-UA"/>
        </w:rPr>
        <w:t>мо:</w:t>
      </w:r>
    </w:p>
    <w:p w:rsidR="00773039" w:rsidRDefault="00773039" w:rsidP="00F025EB">
      <w:pPr>
        <w:ind w:firstLine="709"/>
        <w:jc w:val="right"/>
        <w:rPr>
          <w:lang w:val="uk-UA"/>
        </w:rPr>
      </w:pPr>
      <w:r>
        <w:rPr>
          <w:position w:val="-10"/>
          <w:lang w:val="uk-UA"/>
        </w:rPr>
        <w:object w:dxaOrig="180" w:dyaOrig="340">
          <v:shape id="_x0000_i1280" type="#_x0000_t75" style="width:9pt;height:17.25pt" o:ole="" fillcolor="window">
            <v:imagedata r:id="rId515" o:title=""/>
          </v:shape>
          <o:OLEObject Type="Embed" ProgID="Equation.3" ShapeID="_x0000_i1280" DrawAspect="Content" ObjectID="_1347551786" r:id="rId516"/>
        </w:object>
      </w:r>
      <w:r>
        <w:rPr>
          <w:position w:val="-12"/>
          <w:lang w:val="uk-UA"/>
        </w:rPr>
        <w:object w:dxaOrig="2120" w:dyaOrig="360">
          <v:shape id="_x0000_i1281" type="#_x0000_t75" style="width:105.75pt;height:18pt" o:ole="" fillcolor="window">
            <v:imagedata r:id="rId517" o:title=""/>
          </v:shape>
          <o:OLEObject Type="Embed" ProgID="Equation.3" ShapeID="_x0000_i1281" DrawAspect="Content" ObjectID="_1347551787" r:id="rId518"/>
        </w:object>
      </w:r>
      <w:r>
        <w:rPr>
          <w:lang w:val="uk-UA"/>
        </w:rPr>
        <w:t>.</w:t>
      </w:r>
      <w:r w:rsidR="00F025EB">
        <w:rPr>
          <w:lang w:val="uk-UA"/>
        </w:rPr>
        <w:tab/>
      </w:r>
      <w:r w:rsidR="00F025EB">
        <w:rPr>
          <w:lang w:val="uk-UA"/>
        </w:rPr>
        <w:tab/>
      </w:r>
      <w:r w:rsidR="00F025EB">
        <w:rPr>
          <w:lang w:val="uk-UA"/>
        </w:rPr>
        <w:tab/>
      </w:r>
      <w:r w:rsidR="00F025EB">
        <w:rPr>
          <w:lang w:val="uk-UA"/>
        </w:rPr>
        <w:tab/>
        <w:t>(4.33)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А-параметри каскаду, складеного із </w:t>
      </w:r>
      <w:r>
        <w:rPr>
          <w:position w:val="-6"/>
          <w:lang w:val="uk-UA"/>
        </w:rPr>
        <w:object w:dxaOrig="200" w:dyaOrig="220">
          <v:shape id="_x0000_i1282" type="#_x0000_t75" style="width:9.75pt;height:11.25pt" o:ole="" fillcolor="window">
            <v:imagedata r:id="rId519" o:title=""/>
          </v:shape>
          <o:OLEObject Type="Embed" ProgID="Equation.3" ShapeID="_x0000_i1282" DrawAspect="Content" ObjectID="_1347551788" r:id="rId520"/>
        </w:object>
      </w:r>
      <w:r>
        <w:rPr>
          <w:lang w:val="uk-UA"/>
        </w:rPr>
        <w:t>однакових симетричних чотириполюсників дорівн</w:t>
      </w:r>
      <w:r>
        <w:rPr>
          <w:lang w:val="uk-UA"/>
        </w:rPr>
        <w:t>ю</w:t>
      </w:r>
      <w:r>
        <w:rPr>
          <w:lang w:val="uk-UA"/>
        </w:rPr>
        <w:t xml:space="preserve">ють: </w:t>
      </w:r>
      <w:r>
        <w:rPr>
          <w:position w:val="-12"/>
          <w:lang w:val="uk-UA"/>
        </w:rPr>
        <w:object w:dxaOrig="5300" w:dyaOrig="360">
          <v:shape id="_x0000_i1283" type="#_x0000_t75" style="width:264.75pt;height:18pt" o:ole="" fillcolor="window">
            <v:imagedata r:id="rId521" o:title=""/>
          </v:shape>
          <o:OLEObject Type="Embed" ProgID="Equation.3" ShapeID="_x0000_i1283" DrawAspect="Content" ObjectID="_1347551789" r:id="rId522"/>
        </w:object>
      </w:r>
      <w:r>
        <w:rPr>
          <w:lang w:val="uk-UA"/>
        </w:rPr>
        <w:t>. Останні формули дозволяють розраховув</w:t>
      </w:r>
      <w:r>
        <w:rPr>
          <w:lang w:val="uk-UA"/>
        </w:rPr>
        <w:t>а</w:t>
      </w:r>
      <w:r>
        <w:rPr>
          <w:lang w:val="uk-UA"/>
        </w:rPr>
        <w:t>ти значення струмів та напруг на вході та виході каскаду, складен</w:t>
      </w:r>
      <w:r>
        <w:rPr>
          <w:lang w:val="uk-UA"/>
        </w:rPr>
        <w:t>о</w:t>
      </w:r>
      <w:r>
        <w:rPr>
          <w:lang w:val="uk-UA"/>
        </w:rPr>
        <w:t>го із однакових ланок, також і при відсутності узгодження на кінцевих затискачах каскаду. При цьому спочатку знаходять характери</w:t>
      </w:r>
      <w:r>
        <w:rPr>
          <w:lang w:val="uk-UA"/>
        </w:rPr>
        <w:t>с</w:t>
      </w:r>
      <w:r>
        <w:rPr>
          <w:lang w:val="uk-UA"/>
        </w:rPr>
        <w:t xml:space="preserve">тичні параметри </w:t>
      </w:r>
      <w:r>
        <w:rPr>
          <w:position w:val="-12"/>
          <w:lang w:val="uk-UA"/>
        </w:rPr>
        <w:object w:dxaOrig="340" w:dyaOrig="360">
          <v:shape id="_x0000_i1284" type="#_x0000_t75" style="width:17.25pt;height:18pt" o:ole="" fillcolor="window">
            <v:imagedata r:id="rId523" o:title=""/>
          </v:shape>
          <o:OLEObject Type="Embed" ProgID="Equation.3" ShapeID="_x0000_i1284" DrawAspect="Content" ObjectID="_1347551790" r:id="rId524"/>
        </w:object>
      </w:r>
      <w:r>
        <w:rPr>
          <w:lang w:val="uk-UA"/>
        </w:rPr>
        <w:t xml:space="preserve">та </w:t>
      </w:r>
      <w:r>
        <w:rPr>
          <w:position w:val="-10"/>
          <w:lang w:val="uk-UA"/>
        </w:rPr>
        <w:object w:dxaOrig="220" w:dyaOrig="260">
          <v:shape id="_x0000_i1285" type="#_x0000_t75" style="width:11.25pt;height:12.75pt" o:ole="" fillcolor="window">
            <v:imagedata r:id="rId525" o:title=""/>
          </v:shape>
          <o:OLEObject Type="Embed" ProgID="Equation.3" ShapeID="_x0000_i1285" DrawAspect="Content" ObjectID="_1347551791" r:id="rId526"/>
        </w:object>
      </w:r>
      <w:r>
        <w:rPr>
          <w:lang w:val="uk-UA"/>
        </w:rPr>
        <w:t>однієї ланки, потім по н</w:t>
      </w:r>
      <w:r>
        <w:rPr>
          <w:lang w:val="uk-UA"/>
        </w:rPr>
        <w:t>а</w:t>
      </w:r>
      <w:r>
        <w:rPr>
          <w:lang w:val="uk-UA"/>
        </w:rPr>
        <w:t>веденим вище формулам знаходять А-параметри усього каскаду (тобто каскад чотириполюсників замінюють одним, еквівалентним), після чого вик</w:t>
      </w:r>
      <w:r>
        <w:rPr>
          <w:lang w:val="uk-UA"/>
        </w:rPr>
        <w:t>о</w:t>
      </w:r>
      <w:r>
        <w:rPr>
          <w:lang w:val="uk-UA"/>
        </w:rPr>
        <w:t>ристовують рівняння, що пов’язують напруги та струми на вході та виході каскаду через знайдені А-</w:t>
      </w:r>
      <w:r>
        <w:rPr>
          <w:lang w:val="uk-UA"/>
        </w:rPr>
        <w:lastRenderedPageBreak/>
        <w:t xml:space="preserve">параметри при довільних значеннях </w:t>
      </w:r>
      <w:r>
        <w:rPr>
          <w:position w:val="-10"/>
          <w:lang w:val="uk-UA"/>
        </w:rPr>
        <w:object w:dxaOrig="360" w:dyaOrig="340">
          <v:shape id="_x0000_i1286" type="#_x0000_t75" style="width:18pt;height:17.25pt" o:ole="" fillcolor="window">
            <v:imagedata r:id="rId527" o:title=""/>
          </v:shape>
          <o:OLEObject Type="Embed" ProgID="Equation.3" ShapeID="_x0000_i1286" DrawAspect="Content" ObjectID="_1347551792" r:id="rId528"/>
        </w:object>
      </w:r>
      <w:r>
        <w:rPr>
          <w:lang w:val="uk-UA"/>
        </w:rPr>
        <w:t xml:space="preserve">та </w:t>
      </w:r>
      <w:r>
        <w:rPr>
          <w:position w:val="-10"/>
          <w:lang w:val="uk-UA"/>
        </w:rPr>
        <w:object w:dxaOrig="340" w:dyaOrig="340">
          <v:shape id="_x0000_i1287" type="#_x0000_t75" style="width:17.25pt;height:17.25pt" o:ole="" fillcolor="window">
            <v:imagedata r:id="rId529" o:title=""/>
          </v:shape>
          <o:OLEObject Type="Embed" ProgID="Equation.3" ShapeID="_x0000_i1287" DrawAspect="Content" ObjectID="_1347551793" r:id="rId530"/>
        </w:object>
      </w:r>
      <w:r>
        <w:rPr>
          <w:lang w:val="uk-UA"/>
        </w:rPr>
        <w:t>. Така методика розрахунку значно простіша від р</w:t>
      </w:r>
      <w:r>
        <w:rPr>
          <w:lang w:val="uk-UA"/>
        </w:rPr>
        <w:t>а</w:t>
      </w:r>
      <w:r>
        <w:rPr>
          <w:lang w:val="uk-UA"/>
        </w:rPr>
        <w:t xml:space="preserve">ніше запропонованого способу множення матриць А-параметрів сполучених </w:t>
      </w:r>
      <w:proofErr w:type="spellStart"/>
      <w:r w:rsidR="004C7BB3">
        <w:rPr>
          <w:lang w:val="uk-UA"/>
        </w:rPr>
        <w:t>каскадно</w:t>
      </w:r>
      <w:proofErr w:type="spellEnd"/>
      <w:r w:rsidR="004C7BB3">
        <w:rPr>
          <w:lang w:val="uk-UA"/>
        </w:rPr>
        <w:t xml:space="preserve"> </w:t>
      </w:r>
      <w:r>
        <w:rPr>
          <w:lang w:val="uk-UA"/>
        </w:rPr>
        <w:t>чотириполю</w:t>
      </w:r>
      <w:r>
        <w:rPr>
          <w:lang w:val="uk-UA"/>
        </w:rPr>
        <w:t>с</w:t>
      </w:r>
      <w:r>
        <w:rPr>
          <w:lang w:val="uk-UA"/>
        </w:rPr>
        <w:t>ників.</w:t>
      </w:r>
    </w:p>
    <w:p w:rsidR="00773039" w:rsidRDefault="00773039">
      <w:pPr>
        <w:ind w:firstLine="709"/>
        <w:rPr>
          <w:lang w:val="uk-UA"/>
        </w:rPr>
      </w:pPr>
      <w:r>
        <w:rPr>
          <w:noProof/>
        </w:rPr>
        <w:pict>
          <v:shape id="_x0000_s1044" type="#_x0000_t202" style="position:absolute;left:0;text-align:left;margin-left:-7.9pt;margin-top:9.15pt;width:190.9pt;height:136.9pt;z-index:251659776" stroked="f">
            <v:textbox>
              <w:txbxContent>
                <w:p w:rsidR="00ED13DA" w:rsidRDefault="00ED13DA" w:rsidP="00B42256">
                  <w:pPr>
                    <w:keepNext/>
                    <w:jc w:val="center"/>
                  </w:pPr>
                  <w:r>
                    <w:object w:dxaOrig="3530" w:dyaOrig="2234">
                      <v:shape id="_x0000_i1380" type="#_x0000_t75" style="width:176.25pt;height:111.75pt" o:ole="">
                        <v:imagedata r:id="rId531" o:title=""/>
                      </v:shape>
                      <o:OLEObject Type="Embed" ProgID="Word.Picture.8" ShapeID="_x0000_i1380" DrawAspect="Content" ObjectID="_1347551873" r:id="rId532"/>
                    </w:object>
                  </w:r>
                </w:p>
                <w:p w:rsidR="00ED13DA" w:rsidRPr="00204744" w:rsidRDefault="00ED13DA" w:rsidP="00B42256">
                  <w:pPr>
                    <w:pStyle w:val="a7"/>
                    <w:jc w:val="center"/>
                    <w:rPr>
                      <w:lang w:val="uk-UA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uk-UA"/>
                    </w:rPr>
                    <w:t>17</w:t>
                  </w:r>
                </w:p>
                <w:p w:rsidR="00ED13DA" w:rsidRDefault="00ED13DA" w:rsidP="00B42256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lang w:val="uk-UA"/>
        </w:rPr>
        <w:t xml:space="preserve"> У висо</w:t>
      </w:r>
      <w:r w:rsidR="007573A9">
        <w:rPr>
          <w:lang w:val="uk-UA"/>
        </w:rPr>
        <w:t>ко</w:t>
      </w:r>
      <w:r>
        <w:rPr>
          <w:lang w:val="uk-UA"/>
        </w:rPr>
        <w:t>частотних та широкосмугових вимірювальних системах, розрахованих на роботу з конкретними характери</w:t>
      </w:r>
      <w:r>
        <w:rPr>
          <w:lang w:val="uk-UA"/>
        </w:rPr>
        <w:t>с</w:t>
      </w:r>
      <w:r>
        <w:rPr>
          <w:lang w:val="uk-UA"/>
        </w:rPr>
        <w:t xml:space="preserve">тичними опорами застосовують </w:t>
      </w:r>
      <w:r>
        <w:rPr>
          <w:i/>
          <w:iCs/>
          <w:lang w:val="uk-UA"/>
        </w:rPr>
        <w:t>характеристичні атенюатори.</w:t>
      </w:r>
      <w:r>
        <w:rPr>
          <w:lang w:val="uk-UA"/>
        </w:rPr>
        <w:t xml:space="preserve"> Такі атен</w:t>
      </w:r>
      <w:r>
        <w:rPr>
          <w:lang w:val="uk-UA"/>
        </w:rPr>
        <w:t>ю</w:t>
      </w:r>
      <w:r>
        <w:rPr>
          <w:lang w:val="uk-UA"/>
        </w:rPr>
        <w:t>атори забезпечують необхідне послаблення  лише у тому випадку, коли застосовуються  разом з то</w:t>
      </w:r>
      <w:r>
        <w:rPr>
          <w:lang w:val="uk-UA"/>
        </w:rPr>
        <w:t>ч</w:t>
      </w:r>
      <w:r>
        <w:rPr>
          <w:lang w:val="uk-UA"/>
        </w:rPr>
        <w:t>но визначеними (характеристичними ) опорами навантаження та генератора. Простою реалізацією такого характеристичного атенюатора є каскадне сполучення дек</w:t>
      </w:r>
      <w:r>
        <w:rPr>
          <w:lang w:val="uk-UA"/>
        </w:rPr>
        <w:t>і</w:t>
      </w:r>
      <w:r>
        <w:rPr>
          <w:lang w:val="uk-UA"/>
        </w:rPr>
        <w:t>лькох  симетричних Т-подібних ланок. На рис.</w:t>
      </w:r>
      <w:r w:rsidR="007573A9">
        <w:rPr>
          <w:lang w:val="uk-UA"/>
        </w:rPr>
        <w:t>4.17</w:t>
      </w:r>
      <w:r>
        <w:rPr>
          <w:lang w:val="uk-UA"/>
        </w:rPr>
        <w:t xml:space="preserve"> показана одна ла</w:t>
      </w:r>
      <w:r>
        <w:rPr>
          <w:lang w:val="uk-UA"/>
        </w:rPr>
        <w:t>н</w:t>
      </w:r>
      <w:r>
        <w:rPr>
          <w:lang w:val="uk-UA"/>
        </w:rPr>
        <w:t>ка такого атенюатора.</w:t>
      </w:r>
    </w:p>
    <w:p w:rsidR="00773039" w:rsidRDefault="00773039">
      <w:pPr>
        <w:pStyle w:val="a3"/>
      </w:pPr>
      <w:r>
        <w:t>Перевага характеристичних атенюаторів проявляється у тому, що їх ланки можна вмикати безпосередньо одна за іншою. І якщо згасання виражається у д</w:t>
      </w:r>
      <w:r>
        <w:t>е</w:t>
      </w:r>
      <w:r>
        <w:t>цибелах, то повне згасання буде дорівнювати сумі коефіцієнтів згасання окр</w:t>
      </w:r>
      <w:r>
        <w:t>е</w:t>
      </w:r>
      <w:r>
        <w:t>мих ланок.</w:t>
      </w:r>
    </w:p>
    <w:p w:rsidR="00773039" w:rsidRDefault="00773039" w:rsidP="007573A9">
      <w:pPr>
        <w:pStyle w:val="a3"/>
        <w:pBdr>
          <w:top w:val="single" w:sz="4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Приклад. Знайти параметри резисторів симетричної  Т-подібної ланки з характеристичним опором 60 Ом і яка забезпечує згасання сигналу на 6 дБ .</w:t>
      </w:r>
    </w:p>
    <w:p w:rsidR="00773039" w:rsidRDefault="00773039" w:rsidP="007573A9">
      <w:pPr>
        <w:pStyle w:val="a3"/>
        <w:pBdr>
          <w:bottom w:val="single" w:sz="4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Рішення.  А- параметри такого чот</w:t>
      </w:r>
      <w:r w:rsidR="001D119F">
        <w:rPr>
          <w:rFonts w:ascii="Arial" w:hAnsi="Arial" w:cs="Arial"/>
          <w:sz w:val="20"/>
        </w:rPr>
        <w:t>и</w:t>
      </w:r>
      <w:r>
        <w:rPr>
          <w:rFonts w:ascii="Arial" w:hAnsi="Arial" w:cs="Arial"/>
          <w:sz w:val="20"/>
        </w:rPr>
        <w:t xml:space="preserve">риполюсника  наступні: </w:t>
      </w:r>
      <w:r>
        <w:rPr>
          <w:rFonts w:ascii="Arial" w:hAnsi="Arial" w:cs="Arial"/>
          <w:position w:val="-10"/>
          <w:sz w:val="20"/>
        </w:rPr>
        <w:object w:dxaOrig="2140" w:dyaOrig="340">
          <v:shape id="_x0000_i1288" type="#_x0000_t75" style="width:107.25pt;height:17.25pt" o:ole="">
            <v:imagedata r:id="rId533" o:title=""/>
          </v:shape>
          <o:OLEObject Type="Embed" ProgID="Equation.3" ShapeID="_x0000_i1288" DrawAspect="Content" ObjectID="_1347551794" r:id="rId534"/>
        </w:object>
      </w:r>
      <w:r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position w:val="-10"/>
          <w:sz w:val="20"/>
        </w:rPr>
        <w:object w:dxaOrig="1880" w:dyaOrig="360">
          <v:shape id="_x0000_i1289" type="#_x0000_t75" style="width:93.75pt;height:18pt" o:ole="">
            <v:imagedata r:id="rId535" o:title=""/>
          </v:shape>
          <o:OLEObject Type="Embed" ProgID="Equation.3" ShapeID="_x0000_i1289" DrawAspect="Content" ObjectID="_1347551795" r:id="rId536"/>
        </w:object>
      </w:r>
      <w:r>
        <w:rPr>
          <w:rFonts w:ascii="Arial" w:hAnsi="Arial" w:cs="Arial"/>
          <w:sz w:val="20"/>
        </w:rPr>
        <w:t>,</w:t>
      </w:r>
      <w:r>
        <w:rPr>
          <w:rFonts w:ascii="Arial" w:hAnsi="Arial" w:cs="Arial"/>
          <w:position w:val="-10"/>
          <w:sz w:val="20"/>
        </w:rPr>
        <w:object w:dxaOrig="1560" w:dyaOrig="340">
          <v:shape id="_x0000_i1290" type="#_x0000_t75" style="width:78pt;height:17.25pt" o:ole="">
            <v:imagedata r:id="rId537" o:title=""/>
          </v:shape>
          <o:OLEObject Type="Embed" ProgID="Equation.3" ShapeID="_x0000_i1290" DrawAspect="Content" ObjectID="_1347551796" r:id="rId538"/>
        </w:object>
      </w:r>
      <w:r>
        <w:rPr>
          <w:rFonts w:ascii="Arial" w:hAnsi="Arial" w:cs="Arial"/>
          <w:sz w:val="20"/>
        </w:rPr>
        <w:t>. Знайдемо хара</w:t>
      </w:r>
      <w:r>
        <w:rPr>
          <w:rFonts w:ascii="Arial" w:hAnsi="Arial" w:cs="Arial"/>
          <w:sz w:val="20"/>
        </w:rPr>
        <w:t>к</w:t>
      </w:r>
      <w:r>
        <w:rPr>
          <w:rFonts w:ascii="Arial" w:hAnsi="Arial" w:cs="Arial"/>
          <w:sz w:val="20"/>
        </w:rPr>
        <w:t xml:space="preserve">теристичний опір </w:t>
      </w:r>
      <w:r>
        <w:rPr>
          <w:rFonts w:ascii="Arial" w:hAnsi="Arial" w:cs="Arial"/>
          <w:position w:val="-12"/>
          <w:sz w:val="20"/>
        </w:rPr>
        <w:object w:dxaOrig="340" w:dyaOrig="360">
          <v:shape id="_x0000_i1291" type="#_x0000_t75" style="width:17.25pt;height:18pt" o:ole="">
            <v:imagedata r:id="rId539" o:title=""/>
          </v:shape>
          <o:OLEObject Type="Embed" ProgID="Equation.3" ShapeID="_x0000_i1291" DrawAspect="Content" ObjectID="_1347551797" r:id="rId540"/>
        </w:object>
      </w:r>
      <w:r>
        <w:rPr>
          <w:rFonts w:ascii="Arial" w:hAnsi="Arial" w:cs="Arial"/>
          <w:sz w:val="20"/>
        </w:rPr>
        <w:t xml:space="preserve"> та сталу згасання </w:t>
      </w:r>
      <w:r>
        <w:rPr>
          <w:rFonts w:ascii="Arial" w:hAnsi="Arial" w:cs="Arial"/>
          <w:position w:val="-6"/>
          <w:sz w:val="20"/>
        </w:rPr>
        <w:object w:dxaOrig="240" w:dyaOrig="220">
          <v:shape id="_x0000_i1292" type="#_x0000_t75" style="width:12pt;height:11.25pt" o:ole="">
            <v:imagedata r:id="rId541" o:title=""/>
          </v:shape>
          <o:OLEObject Type="Embed" ProgID="Equation.3" ShapeID="_x0000_i1292" DrawAspect="Content" ObjectID="_1347551798" r:id="rId542"/>
        </w:object>
      </w:r>
      <w:r>
        <w:rPr>
          <w:rFonts w:ascii="Arial" w:hAnsi="Arial" w:cs="Arial"/>
          <w:sz w:val="20"/>
        </w:rPr>
        <w:t xml:space="preserve"> для даного чотириполюсника :</w:t>
      </w:r>
    </w:p>
    <w:p w:rsidR="00773039" w:rsidRDefault="00773039" w:rsidP="007573A9">
      <w:pPr>
        <w:pStyle w:val="a3"/>
        <w:pBdr>
          <w:bottom w:val="single" w:sz="4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position w:val="-12"/>
          <w:sz w:val="20"/>
        </w:rPr>
        <w:object w:dxaOrig="1920" w:dyaOrig="440">
          <v:shape id="_x0000_i1293" type="#_x0000_t75" style="width:96pt;height:21.75pt" o:ole="">
            <v:imagedata r:id="rId543" o:title=""/>
          </v:shape>
          <o:OLEObject Type="Embed" ProgID="Equation.3" ShapeID="_x0000_i1293" DrawAspect="Content" ObjectID="_1347551799" r:id="rId544"/>
        </w:object>
      </w:r>
      <w:r>
        <w:rPr>
          <w:rFonts w:ascii="Arial" w:hAnsi="Arial" w:cs="Arial"/>
          <w:sz w:val="20"/>
        </w:rPr>
        <w:t>.</w:t>
      </w:r>
    </w:p>
    <w:p w:rsidR="00773039" w:rsidRDefault="00773039" w:rsidP="007573A9">
      <w:pPr>
        <w:pStyle w:val="a3"/>
        <w:pBdr>
          <w:bottom w:val="single" w:sz="4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position w:val="-12"/>
          <w:sz w:val="20"/>
        </w:rPr>
        <w:object w:dxaOrig="4640" w:dyaOrig="440">
          <v:shape id="_x0000_i1294" type="#_x0000_t75" style="width:231.75pt;height:21.75pt" o:ole="">
            <v:imagedata r:id="rId545" o:title=""/>
          </v:shape>
          <o:OLEObject Type="Embed" ProgID="Equation.3" ShapeID="_x0000_i1294" DrawAspect="Content" ObjectID="_1347551800" r:id="rId546"/>
        </w:object>
      </w:r>
      <w:r>
        <w:rPr>
          <w:rFonts w:ascii="Arial" w:hAnsi="Arial" w:cs="Arial"/>
          <w:sz w:val="20"/>
        </w:rPr>
        <w:t>.</w:t>
      </w:r>
    </w:p>
    <w:p w:rsidR="00773039" w:rsidRDefault="00773039" w:rsidP="007573A9">
      <w:pPr>
        <w:pStyle w:val="a3"/>
        <w:pBdr>
          <w:bottom w:val="single" w:sz="4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Тут враховано, що згасанню на 6 дБ відповідає ко</w:t>
      </w:r>
      <w:r>
        <w:rPr>
          <w:rFonts w:ascii="Arial" w:hAnsi="Arial" w:cs="Arial"/>
          <w:sz w:val="20"/>
        </w:rPr>
        <w:t>е</w:t>
      </w:r>
      <w:r>
        <w:rPr>
          <w:rFonts w:ascii="Arial" w:hAnsi="Arial" w:cs="Arial"/>
          <w:sz w:val="20"/>
        </w:rPr>
        <w:t xml:space="preserve">фіцієнт передачі  за напругою </w:t>
      </w:r>
      <w:r>
        <w:rPr>
          <w:rFonts w:ascii="Arial" w:hAnsi="Arial" w:cs="Arial"/>
          <w:position w:val="-12"/>
          <w:sz w:val="20"/>
        </w:rPr>
        <w:object w:dxaOrig="940" w:dyaOrig="360">
          <v:shape id="_x0000_i1295" type="#_x0000_t75" style="width:47.25pt;height:18pt" o:ole="">
            <v:imagedata r:id="rId547" o:title=""/>
          </v:shape>
          <o:OLEObject Type="Embed" ProgID="Equation.3" ShapeID="_x0000_i1295" DrawAspect="Content" ObjectID="_1347551801" r:id="rId548"/>
        </w:object>
      </w:r>
      <w:r>
        <w:rPr>
          <w:rFonts w:ascii="Arial" w:hAnsi="Arial" w:cs="Arial"/>
          <w:sz w:val="20"/>
        </w:rPr>
        <w:t>. Розв’язком отриманої системи і будуть значення параметрів р</w:t>
      </w:r>
      <w:r>
        <w:rPr>
          <w:rFonts w:ascii="Arial" w:hAnsi="Arial" w:cs="Arial"/>
          <w:sz w:val="20"/>
        </w:rPr>
        <w:t>е</w:t>
      </w:r>
      <w:r>
        <w:rPr>
          <w:rFonts w:ascii="Arial" w:hAnsi="Arial" w:cs="Arial"/>
          <w:sz w:val="20"/>
        </w:rPr>
        <w:t xml:space="preserve">зисторів атенюатора - </w:t>
      </w:r>
      <w:r>
        <w:rPr>
          <w:rFonts w:ascii="Arial" w:hAnsi="Arial" w:cs="Arial"/>
          <w:position w:val="-10"/>
          <w:sz w:val="20"/>
        </w:rPr>
        <w:object w:dxaOrig="800" w:dyaOrig="340">
          <v:shape id="_x0000_i1296" type="#_x0000_t75" style="width:39.75pt;height:17.25pt" o:ole="">
            <v:imagedata r:id="rId549" o:title=""/>
          </v:shape>
          <o:OLEObject Type="Embed" ProgID="Equation.3" ShapeID="_x0000_i1296" DrawAspect="Content" ObjectID="_1347551802" r:id="rId550"/>
        </w:object>
      </w:r>
      <w:r>
        <w:rPr>
          <w:rFonts w:ascii="Arial" w:hAnsi="Arial" w:cs="Arial"/>
          <w:sz w:val="20"/>
        </w:rPr>
        <w:t xml:space="preserve"> Ом, </w:t>
      </w:r>
      <w:r>
        <w:rPr>
          <w:rFonts w:ascii="Arial" w:hAnsi="Arial" w:cs="Arial"/>
          <w:position w:val="-10"/>
          <w:sz w:val="20"/>
        </w:rPr>
        <w:object w:dxaOrig="820" w:dyaOrig="340">
          <v:shape id="_x0000_i1297" type="#_x0000_t75" style="width:41.25pt;height:17.25pt" o:ole="">
            <v:imagedata r:id="rId551" o:title=""/>
          </v:shape>
          <o:OLEObject Type="Embed" ProgID="Equation.3" ShapeID="_x0000_i1297" DrawAspect="Content" ObjectID="_1347551803" r:id="rId552"/>
        </w:object>
      </w:r>
      <w:r>
        <w:rPr>
          <w:rFonts w:ascii="Arial" w:hAnsi="Arial" w:cs="Arial"/>
          <w:sz w:val="20"/>
        </w:rPr>
        <w:t xml:space="preserve"> Ом.</w:t>
      </w:r>
    </w:p>
    <w:p w:rsidR="00773039" w:rsidRDefault="00773039" w:rsidP="007573A9">
      <w:pPr>
        <w:pStyle w:val="a3"/>
        <w:pBdr>
          <w:bottom w:val="single" w:sz="4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Якщо скористатися атенюатором </w:t>
      </w:r>
      <w:r w:rsidR="001D119F">
        <w:rPr>
          <w:rFonts w:ascii="Arial" w:hAnsi="Arial" w:cs="Arial"/>
          <w:sz w:val="20"/>
        </w:rPr>
        <w:t>і</w:t>
      </w:r>
      <w:r>
        <w:rPr>
          <w:rFonts w:ascii="Arial" w:hAnsi="Arial" w:cs="Arial"/>
          <w:sz w:val="20"/>
        </w:rPr>
        <w:t>з трьох таких ланок, то при незмінному характеристи</w:t>
      </w:r>
      <w:r>
        <w:rPr>
          <w:rFonts w:ascii="Arial" w:hAnsi="Arial" w:cs="Arial"/>
          <w:sz w:val="20"/>
        </w:rPr>
        <w:t>ч</w:t>
      </w:r>
      <w:r>
        <w:rPr>
          <w:rFonts w:ascii="Arial" w:hAnsi="Arial" w:cs="Arial"/>
          <w:sz w:val="20"/>
        </w:rPr>
        <w:t>ному опорі в 60 Ом він забезпечить згасання  на 18 дБ.</w:t>
      </w:r>
    </w:p>
    <w:p w:rsidR="00773039" w:rsidRDefault="00B42256">
      <w:pPr>
        <w:pStyle w:val="a3"/>
      </w:pPr>
      <w:r>
        <w:rPr>
          <w:noProof/>
        </w:rPr>
        <w:pict>
          <v:shape id="_x0000_s1052" type="#_x0000_t202" style="position:absolute;left:0;text-align:left;margin-left:68.7pt;margin-top:121.3pt;width:364.7pt;height:11.5pt;z-index:251666944" stroked="f">
            <v:textbox style="mso-fit-shape-to-text:t" inset="0,0,0,0">
              <w:txbxContent>
                <w:p w:rsidR="00ED13DA" w:rsidRPr="00204744" w:rsidRDefault="00ED13DA" w:rsidP="00B42256">
                  <w:pPr>
                    <w:pStyle w:val="a7"/>
                    <w:jc w:val="center"/>
                    <w:rPr>
                      <w:noProof/>
                      <w:u w:val="single"/>
                      <w:lang w:val="uk-UA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uk-UA"/>
                    </w:rPr>
                    <w:t>18</w:t>
                  </w:r>
                </w:p>
              </w:txbxContent>
            </v:textbox>
            <w10:wrap type="square"/>
          </v:shape>
        </w:pict>
      </w:r>
      <w:r w:rsidR="00773039">
        <w:t xml:space="preserve">Характеристичні атенюатори також складають  із </w:t>
      </w:r>
      <w:proofErr w:type="spellStart"/>
      <w:r w:rsidR="00773039">
        <w:t>П-</w:t>
      </w:r>
      <w:proofErr w:type="spellEnd"/>
      <w:r w:rsidR="00773039">
        <w:t xml:space="preserve"> та Н- подібних  симетричних ланок (див. </w:t>
      </w:r>
      <w:r w:rsidR="00E022E7">
        <w:t>р</w:t>
      </w:r>
      <w:r w:rsidR="00773039">
        <w:t>ис.</w:t>
      </w:r>
      <w:r>
        <w:t>4.18</w:t>
      </w:r>
      <w:r w:rsidR="00773039">
        <w:t>)</w:t>
      </w:r>
    </w:p>
    <w:p w:rsidR="00773039" w:rsidRDefault="00B42256">
      <w:pPr>
        <w:pStyle w:val="a3"/>
        <w:rPr>
          <w:u w:val="single"/>
        </w:rPr>
      </w:pPr>
      <w:r>
        <w:rPr>
          <w:noProof/>
          <w:sz w:val="20"/>
          <w:u w:val="single"/>
          <w:lang w:val="ru-RU"/>
        </w:rPr>
        <w:pict>
          <v:shape id="_x0000_s1045" type="#_x0000_t202" style="position:absolute;left:0;text-align:left;margin-left:68.7pt;margin-top:4.6pt;width:364.7pt;height:101.1pt;z-index:251660800" stroked="f">
            <v:textbox>
              <w:txbxContent>
                <w:p w:rsidR="00ED13DA" w:rsidRDefault="00ED13DA">
                  <w:r>
                    <w:object w:dxaOrig="7006" w:dyaOrig="1698">
                      <v:shape id="_x0000_i1381" type="#_x0000_t75" style="width:350.25pt;height:84.75pt" o:ole="">
                        <v:imagedata r:id="rId553" o:title=""/>
                      </v:shape>
                      <o:OLEObject Type="Embed" ProgID="Word.Picture.8" ShapeID="_x0000_i1381" DrawAspect="Content" ObjectID="_1347551874" r:id="rId554"/>
                    </w:object>
                  </w:r>
                </w:p>
              </w:txbxContent>
            </v:textbox>
            <w10:wrap type="square"/>
          </v:shape>
        </w:pict>
      </w:r>
    </w:p>
    <w:p w:rsidR="00773039" w:rsidRDefault="00773039">
      <w:pPr>
        <w:pStyle w:val="a3"/>
        <w:rPr>
          <w:u w:val="single"/>
        </w:rPr>
      </w:pPr>
    </w:p>
    <w:p w:rsidR="00773039" w:rsidRDefault="00773039">
      <w:pPr>
        <w:pStyle w:val="a3"/>
        <w:rPr>
          <w:u w:val="single"/>
        </w:rPr>
      </w:pPr>
    </w:p>
    <w:p w:rsidR="00773039" w:rsidRDefault="00773039">
      <w:pPr>
        <w:pStyle w:val="a3"/>
        <w:rPr>
          <w:u w:val="single"/>
        </w:rPr>
      </w:pPr>
    </w:p>
    <w:p w:rsidR="00773039" w:rsidRDefault="00773039">
      <w:pPr>
        <w:ind w:firstLine="709"/>
        <w:jc w:val="both"/>
        <w:rPr>
          <w:lang w:val="uk-UA"/>
        </w:rPr>
      </w:pPr>
    </w:p>
    <w:p w:rsidR="00773039" w:rsidRDefault="00773039">
      <w:pPr>
        <w:ind w:firstLine="709"/>
        <w:rPr>
          <w:lang w:val="uk-UA"/>
        </w:rPr>
      </w:pPr>
    </w:p>
    <w:p w:rsidR="00773039" w:rsidRDefault="00773039">
      <w:pPr>
        <w:ind w:firstLine="709"/>
        <w:rPr>
          <w:lang w:val="uk-UA"/>
        </w:rPr>
      </w:pPr>
    </w:p>
    <w:p w:rsidR="00773039" w:rsidRDefault="00AF0D20" w:rsidP="00AF0D20">
      <w:pPr>
        <w:ind w:firstLine="709"/>
        <w:jc w:val="right"/>
        <w:rPr>
          <w:b/>
          <w:lang w:val="uk-UA"/>
        </w:rPr>
      </w:pPr>
      <w:r>
        <w:rPr>
          <w:b/>
          <w:lang w:val="uk-UA"/>
        </w:rPr>
        <w:t>4.7.</w:t>
      </w:r>
      <w:r w:rsidR="00773039">
        <w:rPr>
          <w:b/>
          <w:lang w:val="uk-UA"/>
        </w:rPr>
        <w:t>Принцип взаємності в теорії кіл. Матричне тлумачення.</w:t>
      </w:r>
    </w:p>
    <w:p w:rsidR="00773039" w:rsidRDefault="00773039">
      <w:pPr>
        <w:ind w:firstLine="709"/>
        <w:rPr>
          <w:lang w:val="uk-UA"/>
        </w:rPr>
      </w:pPr>
      <w:r>
        <w:rPr>
          <w:lang w:val="uk-UA"/>
        </w:rPr>
        <w:t>Принцип взаємності установлює зв’язок між струмами та напруг</w:t>
      </w:r>
      <w:r w:rsidR="003B39D3">
        <w:rPr>
          <w:lang w:val="uk-UA"/>
        </w:rPr>
        <w:t>а</w:t>
      </w:r>
      <w:r>
        <w:rPr>
          <w:lang w:val="uk-UA"/>
        </w:rPr>
        <w:t>ми у двох вітках пасивного кола при дії в них джерел різного характеру.</w:t>
      </w:r>
    </w:p>
    <w:p w:rsidR="00F025EB" w:rsidRDefault="00773039">
      <w:pPr>
        <w:ind w:firstLine="709"/>
        <w:rPr>
          <w:lang w:val="uk-UA"/>
        </w:rPr>
      </w:pPr>
      <w:r>
        <w:rPr>
          <w:noProof/>
        </w:rPr>
        <w:pict>
          <v:shape id="_x0000_s1046" type="#_x0000_t202" style="position:absolute;left:0;text-align:left;margin-left:63.35pt;margin-top:30.15pt;width:320.2pt;height:91.8pt;z-index:251661824;mso-wrap-style:none" o:allowincell="f" stroked="f">
            <v:textbox style="mso-next-textbox:#_x0000_s1046">
              <w:txbxContent>
                <w:p w:rsidR="00ED13DA" w:rsidRPr="00ED1066" w:rsidRDefault="00842167" w:rsidP="00B42256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886200" cy="923925"/>
                        <wp:effectExtent l="19050" t="0" r="0" b="0"/>
                        <wp:docPr id="358" name="Рисунок 3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620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Pr="00204744" w:rsidRDefault="00ED13DA" w:rsidP="00B42256">
                  <w:pPr>
                    <w:pStyle w:val="a7"/>
                    <w:jc w:val="center"/>
                    <w:rPr>
                      <w:lang w:val="uk-UA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uk-UA"/>
                    </w:rPr>
                    <w:t>19</w:t>
                  </w:r>
                </w:p>
                <w:p w:rsidR="00ED13DA" w:rsidRDefault="00ED13DA"/>
              </w:txbxContent>
            </v:textbox>
            <w10:wrap type="topAndBottom"/>
          </v:shape>
        </w:pict>
      </w:r>
      <w:r>
        <w:rPr>
          <w:lang w:val="uk-UA"/>
        </w:rPr>
        <w:t xml:space="preserve">1. Розглянемо дві вітки </w:t>
      </w:r>
      <w:r>
        <w:rPr>
          <w:position w:val="-6"/>
          <w:lang w:val="uk-UA"/>
        </w:rPr>
        <w:object w:dxaOrig="260" w:dyaOrig="220">
          <v:shape id="_x0000_i1298" type="#_x0000_t75" style="width:12.75pt;height:11.25pt" o:ole="" fillcolor="window">
            <v:imagedata r:id="rId556" o:title=""/>
          </v:shape>
          <o:OLEObject Type="Embed" ProgID="Equation.3" ShapeID="_x0000_i1298" DrawAspect="Content" ObjectID="_1347551804" r:id="rId557"/>
        </w:object>
      </w:r>
      <w:r>
        <w:rPr>
          <w:lang w:val="uk-UA"/>
        </w:rPr>
        <w:t xml:space="preserve">та </w:t>
      </w:r>
      <w:r>
        <w:rPr>
          <w:position w:val="-6"/>
          <w:lang w:val="uk-UA"/>
        </w:rPr>
        <w:object w:dxaOrig="200" w:dyaOrig="279">
          <v:shape id="_x0000_i1299" type="#_x0000_t75" style="width:9.75pt;height:14.25pt" o:ole="" fillcolor="window">
            <v:imagedata r:id="rId558" o:title=""/>
          </v:shape>
          <o:OLEObject Type="Embed" ProgID="Equation.3" ShapeID="_x0000_i1299" DrawAspect="Content" ObjectID="_1347551805" r:id="rId559"/>
        </w:object>
      </w:r>
      <w:r>
        <w:rPr>
          <w:lang w:val="uk-UA"/>
        </w:rPr>
        <w:t xml:space="preserve">пасивного електричного кола, а решта віток </w:t>
      </w:r>
      <w:proofErr w:type="spellStart"/>
      <w:r w:rsidR="005B3D37">
        <w:rPr>
          <w:lang w:val="uk-UA"/>
        </w:rPr>
        <w:t>’’</w:t>
      </w:r>
      <w:r>
        <w:rPr>
          <w:lang w:val="uk-UA"/>
        </w:rPr>
        <w:t>приховаємо</w:t>
      </w:r>
      <w:r w:rsidR="005B3D37">
        <w:rPr>
          <w:lang w:val="uk-UA"/>
        </w:rPr>
        <w:t>’’</w:t>
      </w:r>
      <w:proofErr w:type="spellEnd"/>
      <w:r>
        <w:rPr>
          <w:lang w:val="uk-UA"/>
        </w:rPr>
        <w:t xml:space="preserve"> у чорний ящик , тобто чотириполюсник. Нехай єдине джерело  діє у вітці  </w:t>
      </w:r>
      <w:r>
        <w:rPr>
          <w:position w:val="-6"/>
          <w:lang w:val="uk-UA"/>
        </w:rPr>
        <w:object w:dxaOrig="200" w:dyaOrig="279">
          <v:shape id="_x0000_i1300" type="#_x0000_t75" style="width:9.75pt;height:14.25pt" o:ole="" fillcolor="window">
            <v:imagedata r:id="rId560" o:title=""/>
          </v:shape>
          <o:OLEObject Type="Embed" ProgID="Equation.3" ShapeID="_x0000_i1300" DrawAspect="Content" ObjectID="_1347551806" r:id="rId561"/>
        </w:object>
      </w:r>
      <w:r>
        <w:rPr>
          <w:lang w:val="uk-UA"/>
        </w:rPr>
        <w:t xml:space="preserve"> з</w:t>
      </w:r>
    </w:p>
    <w:p w:rsidR="00773039" w:rsidRDefault="00773039" w:rsidP="0049200A">
      <w:pPr>
        <w:rPr>
          <w:lang w:val="uk-UA"/>
        </w:rPr>
      </w:pPr>
      <w:proofErr w:type="spellStart"/>
      <w:r>
        <w:rPr>
          <w:lang w:val="uk-UA"/>
        </w:rPr>
        <w:t>ЕРС</w:t>
      </w:r>
      <w:proofErr w:type="spellEnd"/>
      <w:r>
        <w:rPr>
          <w:lang w:val="uk-UA"/>
        </w:rPr>
        <w:t xml:space="preserve"> </w:t>
      </w:r>
      <w:r>
        <w:rPr>
          <w:position w:val="-12"/>
          <w:lang w:val="uk-UA"/>
        </w:rPr>
        <w:object w:dxaOrig="620" w:dyaOrig="360">
          <v:shape id="_x0000_i1301" type="#_x0000_t75" style="width:30.75pt;height:18pt" o:ole="" fillcolor="window">
            <v:imagedata r:id="rId562" o:title=""/>
          </v:shape>
          <o:OLEObject Type="Embed" ProgID="Equation.3" ShapeID="_x0000_i1301" DrawAspect="Content" ObjectID="_1347551807" r:id="rId563"/>
        </w:object>
      </w:r>
      <w:r>
        <w:rPr>
          <w:lang w:val="uk-UA"/>
        </w:rPr>
        <w:t xml:space="preserve">  і породжує струм </w:t>
      </w:r>
      <w:r>
        <w:rPr>
          <w:position w:val="-12"/>
          <w:lang w:val="uk-UA"/>
        </w:rPr>
        <w:object w:dxaOrig="240" w:dyaOrig="360">
          <v:shape id="_x0000_i1302" type="#_x0000_t75" style="width:12pt;height:18pt" o:ole="" fillcolor="window">
            <v:imagedata r:id="rId564" o:title=""/>
          </v:shape>
          <o:OLEObject Type="Embed" ProgID="Equation.3" ShapeID="_x0000_i1302" DrawAspect="Content" ObjectID="_1347551808" r:id="rId565"/>
        </w:object>
      </w:r>
      <w:r>
        <w:rPr>
          <w:lang w:val="uk-UA"/>
        </w:rPr>
        <w:t xml:space="preserve"> у  вітці </w:t>
      </w:r>
      <w:r>
        <w:rPr>
          <w:position w:val="-6"/>
          <w:lang w:val="uk-UA"/>
        </w:rPr>
        <w:object w:dxaOrig="260" w:dyaOrig="220">
          <v:shape id="_x0000_i1303" type="#_x0000_t75" style="width:12.75pt;height:11.25pt" o:ole="" fillcolor="window">
            <v:imagedata r:id="rId566" o:title=""/>
          </v:shape>
          <o:OLEObject Type="Embed" ProgID="Equation.3" ShapeID="_x0000_i1303" DrawAspect="Content" ObjectID="_1347551809" r:id="rId567"/>
        </w:object>
      </w:r>
      <w:r>
        <w:rPr>
          <w:lang w:val="uk-UA"/>
        </w:rPr>
        <w:t xml:space="preserve"> . Тоді, якщо помістити у вітку </w:t>
      </w:r>
      <w:r>
        <w:rPr>
          <w:position w:val="-6"/>
          <w:lang w:val="uk-UA"/>
        </w:rPr>
        <w:object w:dxaOrig="260" w:dyaOrig="220">
          <v:shape id="_x0000_i1304" type="#_x0000_t75" style="width:12.75pt;height:11.25pt" o:ole="" fillcolor="window">
            <v:imagedata r:id="rId568" o:title=""/>
          </v:shape>
          <o:OLEObject Type="Embed" ProgID="Equation.3" ShapeID="_x0000_i1304" DrawAspect="Content" ObjectID="_1347551810" r:id="rId569"/>
        </w:object>
      </w:r>
      <w:r>
        <w:rPr>
          <w:lang w:val="uk-UA"/>
        </w:rPr>
        <w:t xml:space="preserve">джерело з </w:t>
      </w:r>
      <w:proofErr w:type="spellStart"/>
      <w:r>
        <w:rPr>
          <w:lang w:val="uk-UA"/>
        </w:rPr>
        <w:t>ЕРС</w:t>
      </w:r>
      <w:proofErr w:type="spellEnd"/>
      <w:r>
        <w:rPr>
          <w:lang w:val="uk-UA"/>
        </w:rPr>
        <w:t xml:space="preserve"> </w:t>
      </w:r>
      <w:r>
        <w:rPr>
          <w:position w:val="-12"/>
          <w:lang w:val="uk-UA"/>
        </w:rPr>
        <w:object w:dxaOrig="760" w:dyaOrig="360">
          <v:shape id="_x0000_i1305" type="#_x0000_t75" style="width:38.25pt;height:18pt" o:ole="" fillcolor="window">
            <v:imagedata r:id="rId570" o:title=""/>
          </v:shape>
          <o:OLEObject Type="Embed" ProgID="Equation.3" ShapeID="_x0000_i1305" DrawAspect="Content" ObjectID="_1347551811" r:id="rId571"/>
        </w:object>
      </w:r>
      <w:r>
        <w:rPr>
          <w:lang w:val="uk-UA"/>
        </w:rPr>
        <w:t xml:space="preserve">то струм у вітці </w:t>
      </w:r>
      <w:r>
        <w:rPr>
          <w:position w:val="-12"/>
          <w:lang w:val="uk-UA"/>
        </w:rPr>
        <w:object w:dxaOrig="220" w:dyaOrig="360">
          <v:shape id="_x0000_i1306" type="#_x0000_t75" style="width:11.25pt;height:18pt" o:ole="" fillcolor="window">
            <v:imagedata r:id="rId572" o:title=""/>
          </v:shape>
          <o:OLEObject Type="Embed" ProgID="Equation.3" ShapeID="_x0000_i1306" DrawAspect="Content" ObjectID="_1347551812" r:id="rId573"/>
        </w:object>
      </w:r>
      <w:r>
        <w:rPr>
          <w:lang w:val="uk-UA"/>
        </w:rPr>
        <w:t xml:space="preserve">буде рівним струму </w:t>
      </w:r>
      <w:r>
        <w:rPr>
          <w:position w:val="-12"/>
          <w:lang w:val="uk-UA"/>
        </w:rPr>
        <w:object w:dxaOrig="240" w:dyaOrig="360">
          <v:shape id="_x0000_i1307" type="#_x0000_t75" style="width:12pt;height:18pt" o:ole="" fillcolor="window">
            <v:imagedata r:id="rId574" o:title=""/>
          </v:shape>
          <o:OLEObject Type="Embed" ProgID="Equation.3" ShapeID="_x0000_i1307" DrawAspect="Content" ObjectID="_1347551813" r:id="rId575"/>
        </w:object>
      </w:r>
      <w:r>
        <w:rPr>
          <w:lang w:val="uk-UA"/>
        </w:rPr>
        <w:t>. Сформульований принцип не є оч</w:t>
      </w:r>
      <w:r>
        <w:rPr>
          <w:lang w:val="uk-UA"/>
        </w:rPr>
        <w:t>е</w:t>
      </w:r>
      <w:r>
        <w:rPr>
          <w:lang w:val="uk-UA"/>
        </w:rPr>
        <w:t xml:space="preserve">видним. Доведемо його. Чотириполюсник будемо характеризувати з допомогою  </w:t>
      </w:r>
      <w:r>
        <w:rPr>
          <w:position w:val="-4"/>
          <w:lang w:val="uk-UA"/>
        </w:rPr>
        <w:object w:dxaOrig="220" w:dyaOrig="260">
          <v:shape id="_x0000_i1308" type="#_x0000_t75" style="width:11.25pt;height:12.75pt" o:ole="" fillcolor="window">
            <v:imagedata r:id="rId576" o:title=""/>
          </v:shape>
          <o:OLEObject Type="Embed" ProgID="Equation.3" ShapeID="_x0000_i1308" DrawAspect="Content" ObjectID="_1347551814" r:id="rId577"/>
        </w:object>
      </w:r>
      <w:r>
        <w:rPr>
          <w:lang w:val="uk-UA"/>
        </w:rPr>
        <w:t>-параметрів. Пристосуємо  рівняння в си</w:t>
      </w:r>
      <w:r>
        <w:rPr>
          <w:lang w:val="uk-UA"/>
        </w:rPr>
        <w:t>с</w:t>
      </w:r>
      <w:r>
        <w:rPr>
          <w:lang w:val="uk-UA"/>
        </w:rPr>
        <w:t xml:space="preserve">темі </w:t>
      </w:r>
      <w:r>
        <w:rPr>
          <w:position w:val="-4"/>
          <w:lang w:val="uk-UA"/>
        </w:rPr>
        <w:object w:dxaOrig="220" w:dyaOrig="260">
          <v:shape id="_x0000_i1309" type="#_x0000_t75" style="width:11.25pt;height:12.75pt" o:ole="" fillcolor="window">
            <v:imagedata r:id="rId576" o:title=""/>
          </v:shape>
          <o:OLEObject Type="Embed" ProgID="Equation.3" ShapeID="_x0000_i1309" DrawAspect="Content" ObjectID="_1347551815" r:id="rId578"/>
        </w:object>
      </w:r>
      <w:proofErr w:type="spellStart"/>
      <w:r>
        <w:rPr>
          <w:lang w:val="uk-UA"/>
        </w:rPr>
        <w:t>-параметрів</w:t>
      </w:r>
      <w:proofErr w:type="spellEnd"/>
      <w:r>
        <w:rPr>
          <w:lang w:val="uk-UA"/>
        </w:rPr>
        <w:t xml:space="preserve"> до двох випадків зад</w:t>
      </w:r>
      <w:r w:rsidR="005B3D37">
        <w:rPr>
          <w:lang w:val="uk-UA"/>
        </w:rPr>
        <w:t>е</w:t>
      </w:r>
      <w:r>
        <w:rPr>
          <w:lang w:val="uk-UA"/>
        </w:rPr>
        <w:t xml:space="preserve">кларованих </w:t>
      </w:r>
      <w:r w:rsidR="005B3D37">
        <w:rPr>
          <w:lang w:val="uk-UA"/>
        </w:rPr>
        <w:t>у</w:t>
      </w:r>
      <w:r>
        <w:rPr>
          <w:lang w:val="uk-UA"/>
        </w:rPr>
        <w:t xml:space="preserve"> принципі взаємності і п</w:t>
      </w:r>
      <w:r>
        <w:rPr>
          <w:lang w:val="uk-UA"/>
        </w:rPr>
        <w:t>о</w:t>
      </w:r>
      <w:r>
        <w:rPr>
          <w:lang w:val="uk-UA"/>
        </w:rPr>
        <w:t>казаних на рис</w:t>
      </w:r>
      <w:r w:rsidR="005B3D37">
        <w:rPr>
          <w:lang w:val="uk-UA"/>
        </w:rPr>
        <w:t>.</w:t>
      </w:r>
      <w:r w:rsidR="0049200A" w:rsidRPr="0049200A">
        <w:t xml:space="preserve"> 4.19</w:t>
      </w:r>
      <w:r>
        <w:rPr>
          <w:lang w:val="uk-UA"/>
        </w:rPr>
        <w:t xml:space="preserve">.  </w:t>
      </w:r>
      <w:r w:rsidR="005B3D37">
        <w:rPr>
          <w:lang w:val="uk-UA"/>
        </w:rPr>
        <w:lastRenderedPageBreak/>
        <w:t>У</w:t>
      </w:r>
      <w:r>
        <w:rPr>
          <w:lang w:val="uk-UA"/>
        </w:rPr>
        <w:t xml:space="preserve"> першому випадку </w:t>
      </w:r>
      <w:r>
        <w:rPr>
          <w:position w:val="-10"/>
          <w:lang w:val="uk-UA"/>
        </w:rPr>
        <w:object w:dxaOrig="740" w:dyaOrig="340">
          <v:shape id="_x0000_i1310" type="#_x0000_t75" style="width:36.75pt;height:17.25pt" o:ole="" fillcolor="window">
            <v:imagedata r:id="rId344" o:title=""/>
          </v:shape>
          <o:OLEObject Type="Embed" ProgID="Equation.3" ShapeID="_x0000_i1310" DrawAspect="Content" ObjectID="_1347551816" r:id="rId579"/>
        </w:object>
      </w:r>
      <w:r>
        <w:rPr>
          <w:lang w:val="uk-UA"/>
        </w:rPr>
        <w:t>, отже з другого рівняння маємо</w:t>
      </w:r>
      <w:r w:rsidR="005B3D37">
        <w:rPr>
          <w:lang w:val="uk-UA"/>
        </w:rPr>
        <w:t xml:space="preserve"> </w:t>
      </w:r>
      <w:r>
        <w:rPr>
          <w:lang w:val="uk-UA"/>
        </w:rPr>
        <w:t xml:space="preserve">- </w:t>
      </w:r>
      <w:r>
        <w:rPr>
          <w:position w:val="-12"/>
          <w:lang w:val="uk-UA"/>
        </w:rPr>
        <w:object w:dxaOrig="980" w:dyaOrig="360">
          <v:shape id="_x0000_i1311" type="#_x0000_t75" style="width:48.75pt;height:18pt" o:ole="" fillcolor="window">
            <v:imagedata r:id="rId580" o:title=""/>
          </v:shape>
          <o:OLEObject Type="Embed" ProgID="Equation.3" ShapeID="_x0000_i1311" DrawAspect="Content" ObjectID="_1347551817" r:id="rId581"/>
        </w:object>
      </w:r>
      <w:r>
        <w:rPr>
          <w:lang w:val="uk-UA"/>
        </w:rPr>
        <w:t xml:space="preserve">. Другий випадок  - </w:t>
      </w:r>
      <w:r>
        <w:rPr>
          <w:position w:val="-10"/>
          <w:lang w:val="uk-UA"/>
        </w:rPr>
        <w:object w:dxaOrig="700" w:dyaOrig="340">
          <v:shape id="_x0000_i1312" type="#_x0000_t75" style="width:35.25pt;height:17.25pt" o:ole="" fillcolor="window">
            <v:imagedata r:id="rId582" o:title=""/>
          </v:shape>
          <o:OLEObject Type="Embed" ProgID="Equation.3" ShapeID="_x0000_i1312" DrawAspect="Content" ObjectID="_1347551818" r:id="rId583"/>
        </w:object>
      </w:r>
      <w:r>
        <w:rPr>
          <w:lang w:val="uk-UA"/>
        </w:rPr>
        <w:t xml:space="preserve">, звідки </w:t>
      </w:r>
      <w:r>
        <w:rPr>
          <w:position w:val="-12"/>
          <w:lang w:val="uk-UA"/>
        </w:rPr>
        <w:object w:dxaOrig="980" w:dyaOrig="360">
          <v:shape id="_x0000_i1313" type="#_x0000_t75" style="width:48.75pt;height:18pt" o:ole="" fillcolor="window">
            <v:imagedata r:id="rId584" o:title=""/>
          </v:shape>
          <o:OLEObject Type="Embed" ProgID="Equation.3" ShapeID="_x0000_i1313" DrawAspect="Content" ObjectID="_1347551819" r:id="rId585"/>
        </w:object>
      </w:r>
      <w:r>
        <w:rPr>
          <w:lang w:val="uk-UA"/>
        </w:rPr>
        <w:t xml:space="preserve">. Оскільки для пасивних чотириполюсників </w:t>
      </w:r>
      <w:r>
        <w:rPr>
          <w:position w:val="-10"/>
          <w:lang w:val="uk-UA"/>
        </w:rPr>
        <w:object w:dxaOrig="859" w:dyaOrig="340">
          <v:shape id="_x0000_i1314" type="#_x0000_t75" style="width:42.75pt;height:17.25pt" o:ole="" fillcolor="window">
            <v:imagedata r:id="rId586" o:title=""/>
          </v:shape>
          <o:OLEObject Type="Embed" ProgID="Equation.3" ShapeID="_x0000_i1314" DrawAspect="Content" ObjectID="_1347551820" r:id="rId587"/>
        </w:object>
      </w:r>
      <w:r>
        <w:rPr>
          <w:lang w:val="uk-UA"/>
        </w:rPr>
        <w:t xml:space="preserve"> то і </w:t>
      </w:r>
      <w:r>
        <w:rPr>
          <w:position w:val="-12"/>
          <w:lang w:val="uk-UA"/>
        </w:rPr>
        <w:object w:dxaOrig="680" w:dyaOrig="360">
          <v:shape id="_x0000_i1315" type="#_x0000_t75" style="width:33.75pt;height:18pt" o:ole="" fillcolor="window">
            <v:imagedata r:id="rId588" o:title=""/>
          </v:shape>
          <o:OLEObject Type="Embed" ProgID="Equation.3" ShapeID="_x0000_i1315" DrawAspect="Content" ObjectID="_1347551821" r:id="rId589"/>
        </w:object>
      </w:r>
      <w:r>
        <w:rPr>
          <w:lang w:val="uk-UA"/>
        </w:rPr>
        <w:t xml:space="preserve"> якщо </w:t>
      </w:r>
      <w:r>
        <w:rPr>
          <w:position w:val="-12"/>
          <w:lang w:val="uk-UA"/>
        </w:rPr>
        <w:object w:dxaOrig="760" w:dyaOrig="360">
          <v:shape id="_x0000_i1316" type="#_x0000_t75" style="width:38.25pt;height:18pt" o:ole="" fillcolor="window">
            <v:imagedata r:id="rId570" o:title=""/>
          </v:shape>
          <o:OLEObject Type="Embed" ProgID="Equation.3" ShapeID="_x0000_i1316" DrawAspect="Content" ObjectID="_1347551822" r:id="rId590"/>
        </w:object>
      </w:r>
      <w:r>
        <w:rPr>
          <w:lang w:val="uk-UA"/>
        </w:rPr>
        <w:t>. Тве</w:t>
      </w:r>
      <w:r>
        <w:rPr>
          <w:lang w:val="uk-UA"/>
        </w:rPr>
        <w:t>р</w:t>
      </w:r>
      <w:r>
        <w:rPr>
          <w:lang w:val="uk-UA"/>
        </w:rPr>
        <w:t>дження дов</w:t>
      </w:r>
      <w:r>
        <w:rPr>
          <w:lang w:val="uk-UA"/>
        </w:rPr>
        <w:t>е</w:t>
      </w:r>
      <w:r>
        <w:rPr>
          <w:lang w:val="uk-UA"/>
        </w:rPr>
        <w:t>дено.</w:t>
      </w:r>
    </w:p>
    <w:p w:rsidR="00773039" w:rsidRDefault="00773039">
      <w:pPr>
        <w:ind w:firstLine="709"/>
        <w:rPr>
          <w:lang w:val="uk-UA"/>
        </w:rPr>
      </w:pPr>
      <w:r>
        <w:rPr>
          <w:noProof/>
        </w:rPr>
        <w:pict>
          <v:shape id="_x0000_s1047" type="#_x0000_t202" style="position:absolute;left:0;text-align:left;margin-left:68.7pt;margin-top:15.7pt;width:292.4pt;height:112.85pt;z-index:251662848;mso-wrap-style:none" stroked="f">
            <v:textbox style="mso-fit-shape-to-text:t">
              <w:txbxContent>
                <w:p w:rsidR="00ED13DA" w:rsidRPr="003B39D3" w:rsidRDefault="00842167" w:rsidP="00B42256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533775" cy="1019175"/>
                        <wp:effectExtent l="19050" t="0" r="9525" b="0"/>
                        <wp:docPr id="359" name="Рисунок 3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3775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Pr="00204744" w:rsidRDefault="00ED13DA" w:rsidP="00B42256">
                  <w:pPr>
                    <w:pStyle w:val="a7"/>
                    <w:jc w:val="center"/>
                    <w:rPr>
                      <w:lang w:val="uk-UA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uk-UA"/>
                    </w:rPr>
                    <w:t>20</w:t>
                  </w:r>
                </w:p>
                <w:p w:rsidR="00ED13DA" w:rsidRDefault="00ED13DA"/>
              </w:txbxContent>
            </v:textbox>
            <w10:wrap type="topAndBottom"/>
          </v:shape>
        </w:pict>
      </w:r>
      <w:r>
        <w:rPr>
          <w:lang w:val="uk-UA"/>
        </w:rPr>
        <w:t xml:space="preserve">2. Установимо зв’язок між напругами на ділянках кола </w:t>
      </w:r>
      <w:r>
        <w:rPr>
          <w:position w:val="-6"/>
          <w:lang w:val="uk-UA"/>
        </w:rPr>
        <w:object w:dxaOrig="260" w:dyaOrig="220">
          <v:shape id="_x0000_i1317" type="#_x0000_t75" style="width:12.75pt;height:11.25pt" o:ole="" fillcolor="window">
            <v:imagedata r:id="rId556" o:title=""/>
          </v:shape>
          <o:OLEObject Type="Embed" ProgID="Equation.3" ShapeID="_x0000_i1317" DrawAspect="Content" ObjectID="_1347551823" r:id="rId592"/>
        </w:object>
      </w:r>
      <w:r>
        <w:rPr>
          <w:lang w:val="uk-UA"/>
        </w:rPr>
        <w:t xml:space="preserve">та </w:t>
      </w:r>
      <w:r>
        <w:rPr>
          <w:position w:val="-6"/>
          <w:lang w:val="uk-UA"/>
        </w:rPr>
        <w:object w:dxaOrig="200" w:dyaOrig="279">
          <v:shape id="_x0000_i1318" type="#_x0000_t75" style="width:9.75pt;height:14.25pt" o:ole="" fillcolor="window">
            <v:imagedata r:id="rId558" o:title=""/>
          </v:shape>
          <o:OLEObject Type="Embed" ProgID="Equation.3" ShapeID="_x0000_i1318" DrawAspect="Content" ObjectID="_1347551824" r:id="rId593"/>
        </w:object>
      </w:r>
      <w:r>
        <w:rPr>
          <w:lang w:val="uk-UA"/>
        </w:rPr>
        <w:t xml:space="preserve"> , зумовленими дією </w:t>
      </w:r>
      <w:r w:rsidR="005B3D37">
        <w:rPr>
          <w:lang w:val="uk-UA"/>
        </w:rPr>
        <w:t>у</w:t>
      </w:r>
      <w:r>
        <w:rPr>
          <w:lang w:val="uk-UA"/>
        </w:rPr>
        <w:t xml:space="preserve"> колі дж</w:t>
      </w:r>
      <w:r>
        <w:rPr>
          <w:lang w:val="uk-UA"/>
        </w:rPr>
        <w:t>е</w:t>
      </w:r>
      <w:r>
        <w:rPr>
          <w:lang w:val="uk-UA"/>
        </w:rPr>
        <w:t>рел струму (рис.</w:t>
      </w:r>
      <w:r w:rsidR="005B3D37">
        <w:rPr>
          <w:lang w:val="uk-UA"/>
        </w:rPr>
        <w:t>4.20</w:t>
      </w:r>
      <w:r>
        <w:rPr>
          <w:lang w:val="uk-UA"/>
        </w:rPr>
        <w:t xml:space="preserve">). При переносі джерела струму </w:t>
      </w:r>
      <w:r>
        <w:rPr>
          <w:position w:val="-6"/>
          <w:lang w:val="uk-UA"/>
        </w:rPr>
        <w:object w:dxaOrig="220" w:dyaOrig="279">
          <v:shape id="_x0000_i1319" type="#_x0000_t75" style="width:11.25pt;height:14.25pt" o:ole="" fillcolor="window">
            <v:imagedata r:id="rId594" o:title=""/>
          </v:shape>
          <o:OLEObject Type="Embed" ProgID="Equation.3" ShapeID="_x0000_i1319" DrawAspect="Content" ObjectID="_1347551825" r:id="rId595"/>
        </w:object>
      </w:r>
      <w:r>
        <w:rPr>
          <w:lang w:val="uk-UA"/>
        </w:rPr>
        <w:t xml:space="preserve">у вітку </w:t>
      </w:r>
      <w:r>
        <w:rPr>
          <w:position w:val="-6"/>
          <w:lang w:val="uk-UA"/>
        </w:rPr>
        <w:object w:dxaOrig="260" w:dyaOrig="220">
          <v:shape id="_x0000_i1320" type="#_x0000_t75" style="width:12.75pt;height:11.25pt" o:ole="" fillcolor="window">
            <v:imagedata r:id="rId596" o:title=""/>
          </v:shape>
          <o:OLEObject Type="Embed" ProgID="Equation.3" ShapeID="_x0000_i1320" DrawAspect="Content" ObjectID="_1347551826" r:id="rId597"/>
        </w:object>
      </w:r>
      <w:r>
        <w:rPr>
          <w:lang w:val="uk-UA"/>
        </w:rPr>
        <w:t xml:space="preserve"> воно прив</w:t>
      </w:r>
      <w:r>
        <w:rPr>
          <w:lang w:val="uk-UA"/>
        </w:rPr>
        <w:t>е</w:t>
      </w:r>
      <w:r>
        <w:rPr>
          <w:lang w:val="uk-UA"/>
        </w:rPr>
        <w:t xml:space="preserve">де до появи на ділянці </w:t>
      </w:r>
      <w:r>
        <w:rPr>
          <w:position w:val="-6"/>
          <w:lang w:val="uk-UA"/>
        </w:rPr>
        <w:object w:dxaOrig="200" w:dyaOrig="279">
          <v:shape id="_x0000_i1321" type="#_x0000_t75" style="width:9.75pt;height:14.25pt" o:ole="" fillcolor="window">
            <v:imagedata r:id="rId598" o:title=""/>
          </v:shape>
          <o:OLEObject Type="Embed" ProgID="Equation.3" ShapeID="_x0000_i1321" DrawAspect="Content" ObjectID="_1347551827" r:id="rId599"/>
        </w:object>
      </w:r>
      <w:r>
        <w:rPr>
          <w:lang w:val="uk-UA"/>
        </w:rPr>
        <w:t xml:space="preserve">такої ж напруги </w:t>
      </w:r>
      <w:r>
        <w:rPr>
          <w:position w:val="-12"/>
          <w:lang w:val="uk-UA"/>
        </w:rPr>
        <w:object w:dxaOrig="279" w:dyaOrig="360">
          <v:shape id="_x0000_i1322" type="#_x0000_t75" style="width:14.25pt;height:18pt" o:ole="" fillcolor="window">
            <v:imagedata r:id="rId600" o:title=""/>
          </v:shape>
          <o:OLEObject Type="Embed" ProgID="Equation.3" ShapeID="_x0000_i1322" DrawAspect="Content" ObjectID="_1347551828" r:id="rId601"/>
        </w:object>
      </w:r>
      <w:r>
        <w:rPr>
          <w:lang w:val="uk-UA"/>
        </w:rPr>
        <w:t xml:space="preserve">, яка була у вихідному колі у вітці </w:t>
      </w:r>
      <w:r>
        <w:rPr>
          <w:position w:val="-6"/>
          <w:lang w:val="uk-UA"/>
        </w:rPr>
        <w:object w:dxaOrig="260" w:dyaOrig="220">
          <v:shape id="_x0000_i1323" type="#_x0000_t75" style="width:12.75pt;height:11.25pt" o:ole="" fillcolor="window">
            <v:imagedata r:id="rId602" o:title=""/>
          </v:shape>
          <o:OLEObject Type="Embed" ProgID="Equation.3" ShapeID="_x0000_i1323" DrawAspect="Content" ObjectID="_1347551829" r:id="rId603"/>
        </w:object>
      </w:r>
      <w:r>
        <w:rPr>
          <w:lang w:val="uk-UA"/>
        </w:rPr>
        <w:t>. Для доведення цієї теореми чотириполю</w:t>
      </w:r>
      <w:r>
        <w:rPr>
          <w:lang w:val="uk-UA"/>
        </w:rPr>
        <w:t>с</w:t>
      </w:r>
      <w:r>
        <w:rPr>
          <w:lang w:val="uk-UA"/>
        </w:rPr>
        <w:t xml:space="preserve">ник як і в попередньому випадку будемо характеризувати </w:t>
      </w:r>
      <w:r>
        <w:rPr>
          <w:position w:val="-4"/>
          <w:lang w:val="uk-UA"/>
        </w:rPr>
        <w:object w:dxaOrig="220" w:dyaOrig="260">
          <v:shape id="_x0000_i1324" type="#_x0000_t75" style="width:11.25pt;height:12.75pt" o:ole="" fillcolor="window">
            <v:imagedata r:id="rId45" o:title=""/>
          </v:shape>
          <o:OLEObject Type="Embed" ProgID="Equation.3" ShapeID="_x0000_i1324" DrawAspect="Content" ObjectID="_1347551830" r:id="rId604"/>
        </w:object>
      </w:r>
      <w:r>
        <w:rPr>
          <w:lang w:val="uk-UA"/>
        </w:rPr>
        <w:t>-параметрами. У вихідному стані сист</w:t>
      </w:r>
      <w:r>
        <w:rPr>
          <w:lang w:val="uk-UA"/>
        </w:rPr>
        <w:t>е</w:t>
      </w:r>
      <w:r>
        <w:rPr>
          <w:lang w:val="uk-UA"/>
        </w:rPr>
        <w:t xml:space="preserve">ма </w:t>
      </w:r>
      <w:r>
        <w:rPr>
          <w:position w:val="-4"/>
          <w:lang w:val="uk-UA"/>
        </w:rPr>
        <w:object w:dxaOrig="220" w:dyaOrig="260">
          <v:shape id="_x0000_i1325" type="#_x0000_t75" style="width:11.25pt;height:12.75pt" o:ole="" fillcolor="window">
            <v:imagedata r:id="rId45" o:title=""/>
          </v:shape>
          <o:OLEObject Type="Embed" ProgID="Equation.3" ShapeID="_x0000_i1325" DrawAspect="Content" ObjectID="_1347551831" r:id="rId605"/>
        </w:object>
      </w:r>
      <w:proofErr w:type="spellStart"/>
      <w:r>
        <w:rPr>
          <w:lang w:val="uk-UA"/>
        </w:rPr>
        <w:t>-параметрів</w:t>
      </w:r>
      <w:proofErr w:type="spellEnd"/>
      <w:r>
        <w:rPr>
          <w:lang w:val="uk-UA"/>
        </w:rPr>
        <w:t xml:space="preserve">  породжує наступну систему алг</w:t>
      </w:r>
      <w:r>
        <w:rPr>
          <w:lang w:val="uk-UA"/>
        </w:rPr>
        <w:t>е</w:t>
      </w:r>
      <w:r>
        <w:rPr>
          <w:lang w:val="uk-UA"/>
        </w:rPr>
        <w:t>браїчних рівнянь: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0"/>
          <w:lang w:val="uk-UA"/>
        </w:rPr>
        <w:object w:dxaOrig="2260" w:dyaOrig="720">
          <v:shape id="_x0000_i1326" type="#_x0000_t75" style="width:113.25pt;height:36pt" o:ole="" fillcolor="window">
            <v:imagedata r:id="rId606" o:title=""/>
          </v:shape>
          <o:OLEObject Type="Embed" ProgID="Equation.3" ShapeID="_x0000_i1326" DrawAspect="Content" ObjectID="_1347551832" r:id="rId607"/>
        </w:object>
      </w:r>
      <w:r>
        <w:rPr>
          <w:lang w:val="uk-UA"/>
        </w:rPr>
        <w:t>,</w:t>
      </w:r>
    </w:p>
    <w:p w:rsidR="00773039" w:rsidRDefault="00773039">
      <w:pPr>
        <w:jc w:val="both"/>
        <w:rPr>
          <w:lang w:val="uk-UA"/>
        </w:rPr>
      </w:pPr>
      <w:r>
        <w:rPr>
          <w:lang w:val="uk-UA"/>
        </w:rPr>
        <w:t xml:space="preserve">звідки - </w:t>
      </w:r>
      <w:r>
        <w:rPr>
          <w:position w:val="-30"/>
          <w:lang w:val="uk-UA"/>
        </w:rPr>
        <w:object w:dxaOrig="2280" w:dyaOrig="700">
          <v:shape id="_x0000_i1327" type="#_x0000_t75" style="width:114pt;height:35.25pt" o:ole="" fillcolor="window">
            <v:imagedata r:id="rId608" o:title=""/>
          </v:shape>
          <o:OLEObject Type="Embed" ProgID="Equation.3" ShapeID="_x0000_i1327" DrawAspect="Content" ObjectID="_1347551833" r:id="rId609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Після перенесення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0"/>
          <w:lang w:val="uk-UA"/>
        </w:rPr>
        <w:object w:dxaOrig="2299" w:dyaOrig="720">
          <v:shape id="_x0000_i1328" type="#_x0000_t75" style="width:114.75pt;height:36pt" o:ole="" fillcolor="window">
            <v:imagedata r:id="rId610" o:title=""/>
          </v:shape>
          <o:OLEObject Type="Embed" ProgID="Equation.3" ShapeID="_x0000_i1328" DrawAspect="Content" ObjectID="_1347551834" r:id="rId611"/>
        </w:object>
      </w:r>
      <w:r>
        <w:rPr>
          <w:lang w:val="uk-UA"/>
        </w:rPr>
        <w:t>,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Виключимо з цієї системи, як і в попередньому випадку,  напругу на джерелі струму, і, отр</w:t>
      </w:r>
      <w:r>
        <w:rPr>
          <w:lang w:val="uk-UA"/>
        </w:rPr>
        <w:t>и</w:t>
      </w:r>
      <w:r>
        <w:rPr>
          <w:lang w:val="uk-UA"/>
        </w:rPr>
        <w:t xml:space="preserve">маємо: </w:t>
      </w:r>
      <w:r>
        <w:rPr>
          <w:position w:val="-30"/>
          <w:lang w:val="uk-UA"/>
        </w:rPr>
        <w:object w:dxaOrig="2280" w:dyaOrig="700">
          <v:shape id="_x0000_i1329" type="#_x0000_t75" style="width:114pt;height:35.25pt" o:ole="" fillcolor="window">
            <v:imagedata r:id="rId612" o:title=""/>
          </v:shape>
          <o:OLEObject Type="Embed" ProgID="Equation.3" ShapeID="_x0000_i1329" DrawAspect="Content" ObjectID="_1347551835" r:id="rId613"/>
        </w:object>
      </w:r>
      <w:r>
        <w:rPr>
          <w:lang w:val="uk-UA"/>
        </w:rPr>
        <w:t xml:space="preserve">. Отже, якщо </w:t>
      </w:r>
      <w:r>
        <w:rPr>
          <w:position w:val="-12"/>
          <w:lang w:val="uk-UA"/>
        </w:rPr>
        <w:object w:dxaOrig="840" w:dyaOrig="360">
          <v:shape id="_x0000_i1330" type="#_x0000_t75" style="width:42pt;height:18pt" o:ole="" fillcolor="window">
            <v:imagedata r:id="rId614" o:title=""/>
          </v:shape>
          <o:OLEObject Type="Embed" ProgID="Equation.3" ShapeID="_x0000_i1330" DrawAspect="Content" ObjectID="_1347551836" r:id="rId615"/>
        </w:object>
      </w:r>
      <w:r>
        <w:rPr>
          <w:lang w:val="uk-UA"/>
        </w:rPr>
        <w:t>, а чотириполюсник пасивний (</w:t>
      </w:r>
      <w:r>
        <w:rPr>
          <w:position w:val="-10"/>
          <w:lang w:val="uk-UA"/>
        </w:rPr>
        <w:object w:dxaOrig="859" w:dyaOrig="340">
          <v:shape id="_x0000_i1331" type="#_x0000_t75" style="width:42.75pt;height:17.25pt" o:ole="" fillcolor="window">
            <v:imagedata r:id="rId616" o:title=""/>
          </v:shape>
          <o:OLEObject Type="Embed" ProgID="Equation.3" ShapeID="_x0000_i1331" DrawAspect="Content" ObjectID="_1347551837" r:id="rId617"/>
        </w:object>
      </w:r>
      <w:r>
        <w:rPr>
          <w:lang w:val="uk-UA"/>
        </w:rPr>
        <w:t>), то ма</w:t>
      </w:r>
      <w:r>
        <w:rPr>
          <w:lang w:val="uk-UA"/>
        </w:rPr>
        <w:t>є</w:t>
      </w:r>
      <w:r>
        <w:rPr>
          <w:lang w:val="uk-UA"/>
        </w:rPr>
        <w:t xml:space="preserve">мо, що </w:t>
      </w:r>
      <w:r>
        <w:rPr>
          <w:position w:val="-12"/>
          <w:lang w:val="uk-UA"/>
        </w:rPr>
        <w:object w:dxaOrig="900" w:dyaOrig="360">
          <v:shape id="_x0000_i1332" type="#_x0000_t75" style="width:45pt;height:18pt" o:ole="" fillcolor="window">
            <v:imagedata r:id="rId618" o:title=""/>
          </v:shape>
          <o:OLEObject Type="Embed" ProgID="Equation.3" ShapeID="_x0000_i1332" DrawAspect="Content" ObjectID="_1347551838" r:id="rId619"/>
        </w:object>
      </w:r>
      <w:r>
        <w:rPr>
          <w:lang w:val="uk-UA"/>
        </w:rPr>
        <w:t>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 xml:space="preserve">3. При порівнянні струму </w:t>
      </w:r>
      <w:r>
        <w:rPr>
          <w:position w:val="-12"/>
          <w:lang w:val="uk-UA"/>
        </w:rPr>
        <w:object w:dxaOrig="240" w:dyaOrig="360">
          <v:shape id="_x0000_i1333" type="#_x0000_t75" style="width:12pt;height:18pt" o:ole="" fillcolor="window">
            <v:imagedata r:id="rId620" o:title=""/>
          </v:shape>
          <o:OLEObject Type="Embed" ProgID="Equation.3" ShapeID="_x0000_i1333" DrawAspect="Content" ObjectID="_1347551839" r:id="rId621"/>
        </w:object>
      </w:r>
      <w:r w:rsidR="005B3D37">
        <w:rPr>
          <w:lang w:val="uk-UA"/>
        </w:rPr>
        <w:t xml:space="preserve"> </w:t>
      </w:r>
      <w:r>
        <w:rPr>
          <w:lang w:val="uk-UA"/>
        </w:rPr>
        <w:t>зумовл</w:t>
      </w:r>
      <w:r w:rsidR="001D119F">
        <w:rPr>
          <w:lang w:val="uk-UA"/>
        </w:rPr>
        <w:t>ен</w:t>
      </w:r>
      <w:r>
        <w:rPr>
          <w:lang w:val="uk-UA"/>
        </w:rPr>
        <w:t xml:space="preserve">ого джерелом струму </w:t>
      </w:r>
      <w:r>
        <w:rPr>
          <w:position w:val="-12"/>
          <w:lang w:val="uk-UA"/>
        </w:rPr>
        <w:object w:dxaOrig="300" w:dyaOrig="360">
          <v:shape id="_x0000_i1334" type="#_x0000_t75" style="width:15pt;height:18pt" o:ole="" fillcolor="window">
            <v:imagedata r:id="rId622" o:title=""/>
          </v:shape>
          <o:OLEObject Type="Embed" ProgID="Equation.3" ShapeID="_x0000_i1334" DrawAspect="Content" ObjectID="_1347551840" r:id="rId623"/>
        </w:object>
      </w:r>
      <w:r w:rsidR="005B3D37">
        <w:rPr>
          <w:lang w:val="uk-UA"/>
        </w:rPr>
        <w:t xml:space="preserve"> </w:t>
      </w:r>
      <w:r>
        <w:rPr>
          <w:lang w:val="uk-UA"/>
        </w:rPr>
        <w:t xml:space="preserve">та напруги </w:t>
      </w:r>
      <w:r>
        <w:rPr>
          <w:position w:val="-12"/>
          <w:lang w:val="uk-UA"/>
        </w:rPr>
        <w:object w:dxaOrig="279" w:dyaOrig="360">
          <v:shape id="_x0000_i1335" type="#_x0000_t75" style="width:14.25pt;height:18pt" o:ole="" fillcolor="window">
            <v:imagedata r:id="rId624" o:title=""/>
          </v:shape>
          <o:OLEObject Type="Embed" ProgID="Equation.3" ShapeID="_x0000_i1335" DrawAspect="Content" ObjectID="_1347551841" r:id="rId625"/>
        </w:object>
      </w:r>
      <w:r>
        <w:rPr>
          <w:lang w:val="uk-UA"/>
        </w:rPr>
        <w:t xml:space="preserve"> зум</w:t>
      </w:r>
      <w:r>
        <w:rPr>
          <w:lang w:val="uk-UA"/>
        </w:rPr>
        <w:t>о</w:t>
      </w:r>
      <w:r>
        <w:rPr>
          <w:lang w:val="uk-UA"/>
        </w:rPr>
        <w:t xml:space="preserve">вленої дією </w:t>
      </w:r>
      <w:proofErr w:type="spellStart"/>
      <w:r>
        <w:rPr>
          <w:lang w:val="uk-UA"/>
        </w:rPr>
        <w:t>ЕРС</w:t>
      </w:r>
      <w:proofErr w:type="spellEnd"/>
      <w:r>
        <w:rPr>
          <w:lang w:val="uk-UA"/>
        </w:rPr>
        <w:t xml:space="preserve"> </w:t>
      </w:r>
      <w:r>
        <w:rPr>
          <w:position w:val="-12"/>
          <w:lang w:val="uk-UA"/>
        </w:rPr>
        <w:object w:dxaOrig="300" w:dyaOrig="360">
          <v:shape id="_x0000_i1336" type="#_x0000_t75" style="width:15pt;height:18pt" o:ole="" fillcolor="window">
            <v:imagedata r:id="rId626" o:title=""/>
          </v:shape>
          <o:OLEObject Type="Embed" ProgID="Equation.3" ShapeID="_x0000_i1336" DrawAspect="Content" ObjectID="_1347551842" r:id="rId627"/>
        </w:object>
      </w:r>
      <w:r>
        <w:rPr>
          <w:lang w:val="uk-UA"/>
        </w:rPr>
        <w:t>(рис</w:t>
      </w:r>
      <w:r w:rsidR="005B3D37">
        <w:rPr>
          <w:lang w:val="uk-UA"/>
        </w:rPr>
        <w:t>.4.21</w:t>
      </w:r>
      <w:r>
        <w:rPr>
          <w:lang w:val="uk-UA"/>
        </w:rPr>
        <w:t xml:space="preserve">) теж проявляється принцип взаємності . Відношення </w:t>
      </w:r>
      <w:r>
        <w:rPr>
          <w:position w:val="-12"/>
          <w:lang w:val="uk-UA"/>
        </w:rPr>
        <w:object w:dxaOrig="639" w:dyaOrig="360">
          <v:shape id="_x0000_i1337" type="#_x0000_t75" style="width:32.25pt;height:18pt" o:ole="" fillcolor="window">
            <v:imagedata r:id="rId628" o:title=""/>
          </v:shape>
          <o:OLEObject Type="Embed" ProgID="Equation.3" ShapeID="_x0000_i1337" DrawAspect="Content" ObjectID="_1347551843" r:id="rId629"/>
        </w:object>
      </w:r>
      <w:r>
        <w:rPr>
          <w:lang w:val="uk-UA"/>
        </w:rPr>
        <w:t xml:space="preserve">- коефіцієнт передачі за струмом від вітки </w:t>
      </w:r>
      <w:r>
        <w:rPr>
          <w:position w:val="-6"/>
          <w:lang w:val="uk-UA"/>
        </w:rPr>
        <w:object w:dxaOrig="200" w:dyaOrig="279">
          <v:shape id="_x0000_i1338" type="#_x0000_t75" style="width:9.75pt;height:14.25pt" o:ole="" fillcolor="window">
            <v:imagedata r:id="rId630" o:title=""/>
          </v:shape>
          <o:OLEObject Type="Embed" ProgID="Equation.3" ShapeID="_x0000_i1338" DrawAspect="Content" ObjectID="_1347551844" r:id="rId631"/>
        </w:object>
      </w:r>
      <w:r>
        <w:rPr>
          <w:lang w:val="uk-UA"/>
        </w:rPr>
        <w:t xml:space="preserve"> до </w:t>
      </w:r>
      <w:r>
        <w:rPr>
          <w:position w:val="-6"/>
          <w:lang w:val="uk-UA"/>
        </w:rPr>
        <w:object w:dxaOrig="260" w:dyaOrig="220">
          <v:shape id="_x0000_i1339" type="#_x0000_t75" style="width:12.75pt;height:11.25pt" o:ole="" fillcolor="window">
            <v:imagedata r:id="rId632" o:title=""/>
          </v:shape>
          <o:OLEObject Type="Embed" ProgID="Equation.3" ShapeID="_x0000_i1339" DrawAspect="Content" ObjectID="_1347551845" r:id="rId633"/>
        </w:object>
      </w:r>
      <w:r>
        <w:rPr>
          <w:lang w:val="uk-UA"/>
        </w:rPr>
        <w:t xml:space="preserve"> - дорівнює коефіцієнту передачі за н</w:t>
      </w:r>
      <w:r>
        <w:rPr>
          <w:lang w:val="uk-UA"/>
        </w:rPr>
        <w:t>а</w:t>
      </w:r>
      <w:r>
        <w:rPr>
          <w:lang w:val="uk-UA"/>
        </w:rPr>
        <w:t xml:space="preserve">пругою в протилежному напрямку - від вітки </w:t>
      </w:r>
      <w:r>
        <w:rPr>
          <w:position w:val="-6"/>
          <w:lang w:val="uk-UA"/>
        </w:rPr>
        <w:object w:dxaOrig="260" w:dyaOrig="220">
          <v:shape id="_x0000_i1340" type="#_x0000_t75" style="width:12.75pt;height:11.25pt" o:ole="" fillcolor="window">
            <v:imagedata r:id="rId596" o:title=""/>
          </v:shape>
          <o:OLEObject Type="Embed" ProgID="Equation.3" ShapeID="_x0000_i1340" DrawAspect="Content" ObjectID="_1347551846" r:id="rId634"/>
        </w:object>
      </w:r>
      <w:r>
        <w:rPr>
          <w:lang w:val="uk-UA"/>
        </w:rPr>
        <w:t xml:space="preserve"> до вітки </w:t>
      </w:r>
      <w:r>
        <w:rPr>
          <w:position w:val="-6"/>
          <w:lang w:val="uk-UA"/>
        </w:rPr>
        <w:object w:dxaOrig="200" w:dyaOrig="279">
          <v:shape id="_x0000_i1341" type="#_x0000_t75" style="width:9.75pt;height:14.25pt" o:ole="" fillcolor="window">
            <v:imagedata r:id="rId635" o:title=""/>
          </v:shape>
          <o:OLEObject Type="Embed" ProgID="Equation.3" ShapeID="_x0000_i1341" DrawAspect="Content" ObjectID="_1347551847" r:id="rId636"/>
        </w:object>
      </w:r>
      <w:r>
        <w:rPr>
          <w:lang w:val="uk-UA"/>
        </w:rPr>
        <w:t>:</w:t>
      </w:r>
      <w:r>
        <w:rPr>
          <w:position w:val="-12"/>
          <w:lang w:val="uk-UA"/>
        </w:rPr>
        <w:object w:dxaOrig="1500" w:dyaOrig="360">
          <v:shape id="_x0000_i1342" type="#_x0000_t75" style="width:75pt;height:18pt" o:ole="" fillcolor="window">
            <v:imagedata r:id="rId637" o:title=""/>
          </v:shape>
          <o:OLEObject Type="Embed" ProgID="Equation.3" ShapeID="_x0000_i1342" DrawAspect="Content" ObjectID="_1347551848" r:id="rId638"/>
        </w:object>
      </w:r>
      <w:r>
        <w:rPr>
          <w:lang w:val="uk-UA"/>
        </w:rPr>
        <w:t xml:space="preserve">. При доведенні для характеристики чотириполюсника знову скористаємося  </w:t>
      </w:r>
      <w:r>
        <w:rPr>
          <w:position w:val="-4"/>
          <w:lang w:val="uk-UA"/>
        </w:rPr>
        <w:object w:dxaOrig="220" w:dyaOrig="260">
          <v:shape id="_x0000_i1343" type="#_x0000_t75" style="width:11.25pt;height:12.75pt" o:ole="" fillcolor="window">
            <v:imagedata r:id="rId45" o:title=""/>
          </v:shape>
          <o:OLEObject Type="Embed" ProgID="Equation.3" ShapeID="_x0000_i1343" DrawAspect="Content" ObjectID="_1347551849" r:id="rId639"/>
        </w:object>
      </w:r>
      <w:proofErr w:type="spellStart"/>
      <w:r>
        <w:rPr>
          <w:lang w:val="uk-UA"/>
        </w:rPr>
        <w:t>-параметрами</w:t>
      </w:r>
      <w:proofErr w:type="spellEnd"/>
      <w:r>
        <w:rPr>
          <w:lang w:val="uk-UA"/>
        </w:rPr>
        <w:t xml:space="preserve"> . Врахову</w:t>
      </w:r>
      <w:r>
        <w:rPr>
          <w:lang w:val="uk-UA"/>
        </w:rPr>
        <w:t>ю</w:t>
      </w:r>
      <w:r>
        <w:rPr>
          <w:lang w:val="uk-UA"/>
        </w:rPr>
        <w:t xml:space="preserve">чи, що при знаходженні коефіцієнту передачі за струмом </w:t>
      </w:r>
      <w:r>
        <w:rPr>
          <w:position w:val="-12"/>
          <w:lang w:val="uk-UA"/>
        </w:rPr>
        <w:object w:dxaOrig="760" w:dyaOrig="360">
          <v:shape id="_x0000_i1344" type="#_x0000_t75" style="width:38.25pt;height:18pt" o:ole="" fillcolor="window">
            <v:imagedata r:id="rId640" o:title=""/>
          </v:shape>
          <o:OLEObject Type="Embed" ProgID="Equation.3" ShapeID="_x0000_i1344" DrawAspect="Content" ObjectID="_1347551850" r:id="rId641"/>
        </w:object>
      </w:r>
      <w:r>
        <w:rPr>
          <w:lang w:val="uk-UA"/>
        </w:rPr>
        <w:t>, маємо:</w:t>
      </w:r>
    </w:p>
    <w:p w:rsidR="00773039" w:rsidRDefault="00773039">
      <w:pPr>
        <w:ind w:firstLine="709"/>
        <w:jc w:val="center"/>
        <w:rPr>
          <w:lang w:val="uk-UA"/>
        </w:rPr>
      </w:pPr>
      <w:r>
        <w:rPr>
          <w:position w:val="-30"/>
          <w:lang w:val="uk-UA"/>
        </w:rPr>
        <w:object w:dxaOrig="1460" w:dyaOrig="720">
          <v:shape id="_x0000_i1345" type="#_x0000_t75" style="width:72.75pt;height:36pt" o:ole="" fillcolor="window">
            <v:imagedata r:id="rId642" o:title=""/>
          </v:shape>
          <o:OLEObject Type="Embed" ProgID="Equation.3" ShapeID="_x0000_i1345" DrawAspect="Content" ObjectID="_1347551851" r:id="rId643"/>
        </w:object>
      </w:r>
      <w:r>
        <w:rPr>
          <w:lang w:val="uk-UA"/>
        </w:rPr>
        <w:t>,</w:t>
      </w:r>
    </w:p>
    <w:p w:rsidR="00773039" w:rsidRDefault="00773039">
      <w:pPr>
        <w:jc w:val="both"/>
        <w:rPr>
          <w:lang w:val="uk-UA"/>
        </w:rPr>
      </w:pPr>
      <w:r>
        <w:rPr>
          <w:noProof/>
        </w:rPr>
        <w:pict>
          <v:shape id="_x0000_s1048" type="#_x0000_t202" style="position:absolute;left:0;text-align:left;margin-left:65.45pt;margin-top:71.55pt;width:348.2pt;height:124.15pt;z-index:251663872" o:allowincell="f" stroked="f">
            <v:textbox>
              <w:txbxContent>
                <w:p w:rsidR="00ED13DA" w:rsidRPr="007F4A94" w:rsidRDefault="00842167" w:rsidP="00B42256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238625" cy="1228725"/>
                        <wp:effectExtent l="19050" t="0" r="9525" b="0"/>
                        <wp:docPr id="360" name="Рисунок 3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38625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13DA" w:rsidRPr="00204744" w:rsidRDefault="00ED13DA" w:rsidP="00B42256">
                  <w:pPr>
                    <w:pStyle w:val="a7"/>
                    <w:jc w:val="center"/>
                    <w:rPr>
                      <w:lang w:val="uk-UA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uk-UA"/>
                    </w:rPr>
                    <w:t>21</w:t>
                  </w:r>
                </w:p>
                <w:p w:rsidR="00ED13DA" w:rsidRDefault="00ED13DA" w:rsidP="00B42256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lang w:val="uk-UA"/>
        </w:rPr>
        <w:t xml:space="preserve"> звідки </w:t>
      </w:r>
      <w:r>
        <w:rPr>
          <w:position w:val="-12"/>
          <w:lang w:val="uk-UA"/>
        </w:rPr>
        <w:object w:dxaOrig="1560" w:dyaOrig="360">
          <v:shape id="_x0000_i1346" type="#_x0000_t75" style="width:78pt;height:18pt" o:ole="" fillcolor="window">
            <v:imagedata r:id="rId645" o:title=""/>
          </v:shape>
          <o:OLEObject Type="Embed" ProgID="Equation.3" ShapeID="_x0000_i1346" DrawAspect="Content" ObjectID="_1347551852" r:id="rId646"/>
        </w:object>
      </w:r>
      <w:r>
        <w:rPr>
          <w:lang w:val="uk-UA"/>
        </w:rPr>
        <w:t xml:space="preserve">. При знаходженні відношення </w:t>
      </w:r>
      <w:r>
        <w:rPr>
          <w:position w:val="-12"/>
          <w:lang w:val="uk-UA"/>
        </w:rPr>
        <w:object w:dxaOrig="660" w:dyaOrig="360">
          <v:shape id="_x0000_i1347" type="#_x0000_t75" style="width:33pt;height:18pt" o:ole="" fillcolor="window">
            <v:imagedata r:id="rId647" o:title=""/>
          </v:shape>
          <o:OLEObject Type="Embed" ProgID="Equation.3" ShapeID="_x0000_i1347" DrawAspect="Content" ObjectID="_1347551853" r:id="rId648"/>
        </w:object>
      </w:r>
      <w:r>
        <w:rPr>
          <w:lang w:val="uk-UA"/>
        </w:rPr>
        <w:t>, очевидно, необхідно покла</w:t>
      </w:r>
      <w:r>
        <w:rPr>
          <w:lang w:val="uk-UA"/>
        </w:rPr>
        <w:t>с</w:t>
      </w:r>
      <w:r>
        <w:rPr>
          <w:lang w:val="uk-UA"/>
        </w:rPr>
        <w:t xml:space="preserve">ти </w:t>
      </w:r>
      <w:r>
        <w:rPr>
          <w:position w:val="-12"/>
          <w:lang w:val="uk-UA"/>
        </w:rPr>
        <w:object w:dxaOrig="620" w:dyaOrig="360">
          <v:shape id="_x0000_i1348" type="#_x0000_t75" style="width:30.75pt;height:18pt" o:ole="" fillcolor="window">
            <v:imagedata r:id="rId649" o:title=""/>
          </v:shape>
          <o:OLEObject Type="Embed" ProgID="Equation.3" ShapeID="_x0000_i1348" DrawAspect="Content" ObjectID="_1347551854" r:id="rId650"/>
        </w:object>
      </w:r>
      <w:r>
        <w:rPr>
          <w:lang w:val="uk-UA"/>
        </w:rPr>
        <w:t xml:space="preserve">. Така умова приводить до рівняння </w:t>
      </w:r>
      <w:r>
        <w:rPr>
          <w:position w:val="-12"/>
          <w:lang w:val="uk-UA"/>
        </w:rPr>
        <w:object w:dxaOrig="1680" w:dyaOrig="360">
          <v:shape id="_x0000_i1349" type="#_x0000_t75" style="width:84pt;height:18pt" o:ole="" fillcolor="window">
            <v:imagedata r:id="rId651" o:title=""/>
          </v:shape>
          <o:OLEObject Type="Embed" ProgID="Equation.3" ShapeID="_x0000_i1349" DrawAspect="Content" ObjectID="_1347551855" r:id="rId652"/>
        </w:object>
      </w:r>
      <w:r>
        <w:rPr>
          <w:lang w:val="uk-UA"/>
        </w:rPr>
        <w:t xml:space="preserve">, звідки </w:t>
      </w:r>
      <w:r w:rsidR="00A34423" w:rsidRPr="00A34423">
        <w:rPr>
          <w:position w:val="-12"/>
          <w:lang w:val="uk-UA"/>
        </w:rPr>
        <w:object w:dxaOrig="1579" w:dyaOrig="360">
          <v:shape id="_x0000_i1350" type="#_x0000_t75" style="width:78.75pt;height:18pt" o:ole="" fillcolor="window">
            <v:imagedata r:id="rId653" o:title=""/>
          </v:shape>
          <o:OLEObject Type="Embed" ProgID="Equation.3" ShapeID="_x0000_i1350" DrawAspect="Content" ObjectID="_1347551856" r:id="rId654"/>
        </w:object>
      </w:r>
      <w:r>
        <w:rPr>
          <w:lang w:val="uk-UA"/>
        </w:rPr>
        <w:t>. Враховуючи, що чотир</w:t>
      </w:r>
      <w:r>
        <w:rPr>
          <w:lang w:val="uk-UA"/>
        </w:rPr>
        <w:t>и</w:t>
      </w:r>
      <w:r>
        <w:rPr>
          <w:lang w:val="uk-UA"/>
        </w:rPr>
        <w:t xml:space="preserve">полюсник пасивний, отримаємо </w:t>
      </w:r>
      <w:r>
        <w:rPr>
          <w:position w:val="-12"/>
          <w:lang w:val="uk-UA"/>
        </w:rPr>
        <w:object w:dxaOrig="1500" w:dyaOrig="360">
          <v:shape id="_x0000_i1351" type="#_x0000_t75" style="width:75pt;height:18pt" o:ole="" fillcolor="window">
            <v:imagedata r:id="rId637" o:title=""/>
          </v:shape>
          <o:OLEObject Type="Embed" ProgID="Equation.3" ShapeID="_x0000_i1351" DrawAspect="Content" ObjectID="_1347551857" r:id="rId655"/>
        </w:object>
      </w:r>
      <w:r>
        <w:rPr>
          <w:lang w:val="uk-UA"/>
        </w:rPr>
        <w:t>, що необхідно й було довести.</w:t>
      </w:r>
    </w:p>
    <w:p w:rsidR="00773039" w:rsidRDefault="00773039">
      <w:pPr>
        <w:ind w:firstLine="709"/>
        <w:jc w:val="both"/>
        <w:rPr>
          <w:lang w:val="uk-UA"/>
        </w:rPr>
      </w:pPr>
      <w:r>
        <w:rPr>
          <w:lang w:val="uk-UA"/>
        </w:rPr>
        <w:t>Застосуван</w:t>
      </w:r>
      <w:r w:rsidR="007F4A94">
        <w:rPr>
          <w:lang w:val="uk-UA"/>
        </w:rPr>
        <w:t>н</w:t>
      </w:r>
      <w:r>
        <w:rPr>
          <w:lang w:val="uk-UA"/>
        </w:rPr>
        <w:t>я принципу взаємності  разом з принципом суп</w:t>
      </w:r>
      <w:r w:rsidR="007F4A94">
        <w:rPr>
          <w:lang w:val="uk-UA"/>
        </w:rPr>
        <w:t>е</w:t>
      </w:r>
      <w:r>
        <w:rPr>
          <w:lang w:val="uk-UA"/>
        </w:rPr>
        <w:t>рпозиції дозволяє с</w:t>
      </w:r>
      <w:r w:rsidR="008C0D9F">
        <w:rPr>
          <w:lang w:val="uk-UA"/>
        </w:rPr>
        <w:t>п</w:t>
      </w:r>
      <w:r>
        <w:rPr>
          <w:lang w:val="uk-UA"/>
        </w:rPr>
        <w:t>ростити ро</w:t>
      </w:r>
      <w:r>
        <w:rPr>
          <w:lang w:val="uk-UA"/>
        </w:rPr>
        <w:t>з</w:t>
      </w:r>
      <w:r>
        <w:rPr>
          <w:lang w:val="uk-UA"/>
        </w:rPr>
        <w:lastRenderedPageBreak/>
        <w:t xml:space="preserve">рахунок  струмів чи напруг у вітках, які утримують в собі джерела </w:t>
      </w:r>
      <w:proofErr w:type="spellStart"/>
      <w:r>
        <w:rPr>
          <w:lang w:val="uk-UA"/>
        </w:rPr>
        <w:t>ЕРС</w:t>
      </w:r>
      <w:proofErr w:type="spellEnd"/>
      <w:r>
        <w:rPr>
          <w:lang w:val="uk-UA"/>
        </w:rPr>
        <w:t xml:space="preserve"> або струму. Причому розр</w:t>
      </w:r>
      <w:r>
        <w:rPr>
          <w:lang w:val="uk-UA"/>
        </w:rPr>
        <w:t>а</w:t>
      </w:r>
      <w:r>
        <w:rPr>
          <w:lang w:val="uk-UA"/>
        </w:rPr>
        <w:t>хунки значно скорочуються при аналізі кіл із значною кількістю дж</w:t>
      </w:r>
      <w:r>
        <w:rPr>
          <w:lang w:val="uk-UA"/>
        </w:rPr>
        <w:t>е</w:t>
      </w:r>
      <w:r>
        <w:rPr>
          <w:lang w:val="uk-UA"/>
        </w:rPr>
        <w:t>рел.</w:t>
      </w:r>
    </w:p>
    <w:p w:rsidR="00773039" w:rsidRDefault="00773039">
      <w:pPr>
        <w:ind w:firstLine="709"/>
        <w:rPr>
          <w:lang w:val="uk-UA"/>
        </w:rPr>
      </w:pPr>
    </w:p>
    <w:p w:rsidR="00773039" w:rsidRDefault="00773039">
      <w:pPr>
        <w:ind w:firstLine="709"/>
        <w:rPr>
          <w:lang w:val="uk-UA"/>
        </w:rPr>
      </w:pPr>
    </w:p>
    <w:p w:rsidR="00773039" w:rsidRPr="00AD6AD4" w:rsidRDefault="00AD6AD4" w:rsidP="00AD6AD4">
      <w:pPr>
        <w:ind w:firstLine="709"/>
        <w:jc w:val="right"/>
        <w:rPr>
          <w:b/>
          <w:i/>
          <w:lang w:val="uk-UA"/>
        </w:rPr>
      </w:pPr>
      <w:r w:rsidRPr="00AD6AD4">
        <w:rPr>
          <w:b/>
          <w:i/>
          <w:lang w:val="uk-UA"/>
        </w:rPr>
        <w:t>Контрольні запитання</w:t>
      </w:r>
    </w:p>
    <w:p w:rsidR="00773039" w:rsidRDefault="00AD6AD4">
      <w:pPr>
        <w:ind w:firstLine="709"/>
        <w:rPr>
          <w:lang w:val="uk-UA"/>
        </w:rPr>
      </w:pPr>
      <w:r>
        <w:rPr>
          <w:lang w:val="uk-UA"/>
        </w:rPr>
        <w:t>1.</w:t>
      </w:r>
      <w:r w:rsidR="00F7595A">
        <w:rPr>
          <w:lang w:val="uk-UA"/>
        </w:rPr>
        <w:t>Для чого потрібні еквівалентні схеми чотириполюсників?</w:t>
      </w:r>
    </w:p>
    <w:p w:rsidR="00AD6AD4" w:rsidRDefault="00AD6AD4">
      <w:pPr>
        <w:ind w:firstLine="709"/>
        <w:rPr>
          <w:lang w:val="uk-UA"/>
        </w:rPr>
      </w:pPr>
      <w:r>
        <w:rPr>
          <w:lang w:val="uk-UA"/>
        </w:rPr>
        <w:t>2.</w:t>
      </w:r>
      <w:r w:rsidR="007573A9">
        <w:rPr>
          <w:lang w:val="uk-UA"/>
        </w:rPr>
        <w:t>Чи буде передаватися максимальна активна потужність від генератора до чотир</w:t>
      </w:r>
      <w:r w:rsidR="007573A9">
        <w:rPr>
          <w:lang w:val="uk-UA"/>
        </w:rPr>
        <w:t>и</w:t>
      </w:r>
      <w:r w:rsidR="007573A9">
        <w:rPr>
          <w:lang w:val="uk-UA"/>
        </w:rPr>
        <w:t>полюсника і від чотириполюсника до навантаження при узгоджені по характеристичним параметрам?</w:t>
      </w:r>
    </w:p>
    <w:p w:rsidR="00AD6AD4" w:rsidRDefault="00AD6AD4">
      <w:pPr>
        <w:ind w:firstLine="709"/>
        <w:rPr>
          <w:lang w:val="uk-UA"/>
        </w:rPr>
      </w:pPr>
      <w:r>
        <w:rPr>
          <w:lang w:val="uk-UA"/>
        </w:rPr>
        <w:t>3.</w:t>
      </w:r>
      <w:r w:rsidR="00144B33">
        <w:rPr>
          <w:lang w:val="uk-UA"/>
        </w:rPr>
        <w:t xml:space="preserve"> Як на практиці рекомендують знаходити  вихідний опір чотириполюсн</w:t>
      </w:r>
      <w:r w:rsidR="00144B33">
        <w:rPr>
          <w:lang w:val="uk-UA"/>
        </w:rPr>
        <w:t>и</w:t>
      </w:r>
      <w:r w:rsidR="00144B33">
        <w:rPr>
          <w:lang w:val="uk-UA"/>
        </w:rPr>
        <w:t>ка?</w:t>
      </w:r>
    </w:p>
    <w:p w:rsidR="00AD6AD4" w:rsidRDefault="00AD6AD4">
      <w:pPr>
        <w:ind w:firstLine="709"/>
        <w:rPr>
          <w:lang w:val="uk-UA"/>
        </w:rPr>
      </w:pPr>
      <w:r>
        <w:rPr>
          <w:lang w:val="uk-UA"/>
        </w:rPr>
        <w:t>4.</w:t>
      </w:r>
      <w:r w:rsidR="00144B33">
        <w:rPr>
          <w:lang w:val="uk-UA"/>
        </w:rPr>
        <w:t xml:space="preserve"> Від чого залежать частотні характеристики навантаженого чотириполюсника?</w:t>
      </w:r>
    </w:p>
    <w:p w:rsidR="00AD6AD4" w:rsidRDefault="00AD6AD4">
      <w:pPr>
        <w:ind w:firstLine="709"/>
        <w:rPr>
          <w:lang w:val="uk-UA"/>
        </w:rPr>
      </w:pPr>
      <w:r>
        <w:rPr>
          <w:lang w:val="uk-UA"/>
        </w:rPr>
        <w:t>5.</w:t>
      </w:r>
      <w:r w:rsidR="00144B33">
        <w:rPr>
          <w:lang w:val="uk-UA"/>
        </w:rPr>
        <w:t xml:space="preserve"> У якому випадку доцільно мати справу з характеристичними параметрами? Сформулюйте визначення характеристичних опорів.</w:t>
      </w:r>
    </w:p>
    <w:p w:rsidR="00AD6AD4" w:rsidRDefault="00AD6AD4">
      <w:pPr>
        <w:ind w:firstLine="709"/>
        <w:rPr>
          <w:lang w:val="uk-UA"/>
        </w:rPr>
      </w:pPr>
      <w:r>
        <w:rPr>
          <w:lang w:val="uk-UA"/>
        </w:rPr>
        <w:t>6.</w:t>
      </w:r>
      <w:r w:rsidR="00144B33">
        <w:rPr>
          <w:lang w:val="uk-UA"/>
        </w:rPr>
        <w:t xml:space="preserve"> Який фізичний зміст має третій характеристичний параметр – міра передачі?</w:t>
      </w:r>
    </w:p>
    <w:p w:rsidR="00493AC2" w:rsidRDefault="00493AC2">
      <w:pPr>
        <w:ind w:firstLine="709"/>
        <w:rPr>
          <w:lang w:val="uk-UA"/>
        </w:rPr>
      </w:pPr>
      <w:r>
        <w:rPr>
          <w:lang w:val="uk-UA"/>
        </w:rPr>
        <w:t>7. У яких випадках при каскадному з’єднанні чотириполюсників їх можна замінити одним</w:t>
      </w:r>
      <w:r w:rsidR="005B3D37">
        <w:rPr>
          <w:lang w:val="uk-UA"/>
        </w:rPr>
        <w:t>,</w:t>
      </w:r>
      <w:r>
        <w:rPr>
          <w:lang w:val="uk-UA"/>
        </w:rPr>
        <w:t xml:space="preserve"> еквівалентним</w:t>
      </w:r>
      <w:r w:rsidR="005B3D37">
        <w:rPr>
          <w:lang w:val="uk-UA"/>
        </w:rPr>
        <w:t>,</w:t>
      </w:r>
      <w:r>
        <w:rPr>
          <w:lang w:val="uk-UA"/>
        </w:rPr>
        <w:t xml:space="preserve"> у якого </w:t>
      </w:r>
      <w:r w:rsidRPr="00493AC2">
        <w:rPr>
          <w:position w:val="-10"/>
          <w:lang w:val="uk-UA"/>
        </w:rPr>
        <w:object w:dxaOrig="180" w:dyaOrig="340">
          <v:shape id="_x0000_i1352" type="#_x0000_t75" style="width:9pt;height:17.25pt" o:ole="">
            <v:imagedata r:id="rId656" o:title=""/>
          </v:shape>
          <o:OLEObject Type="Embed" ProgID="Equation.3" ShapeID="_x0000_i1352" DrawAspect="Content" ObjectID="_1347551858" r:id="rId657"/>
        </w:object>
      </w:r>
      <w:r>
        <w:rPr>
          <w:lang w:val="uk-UA"/>
        </w:rPr>
        <w:t>коефіцієнт передачі за напругою дорівнює добутку ко</w:t>
      </w:r>
      <w:r>
        <w:rPr>
          <w:lang w:val="uk-UA"/>
        </w:rPr>
        <w:t>е</w:t>
      </w:r>
      <w:r>
        <w:rPr>
          <w:lang w:val="uk-UA"/>
        </w:rPr>
        <w:t>фіцієнтів передач за напругою окремих чотириполюсників?</w:t>
      </w:r>
    </w:p>
    <w:p w:rsidR="00AD6AD4" w:rsidRDefault="00AD6AD4" w:rsidP="00AD6AD4">
      <w:pPr>
        <w:ind w:firstLine="709"/>
        <w:jc w:val="right"/>
        <w:rPr>
          <w:b/>
          <w:i/>
          <w:lang w:val="uk-UA"/>
        </w:rPr>
      </w:pPr>
      <w:r w:rsidRPr="00AD6AD4">
        <w:rPr>
          <w:b/>
          <w:i/>
          <w:lang w:val="uk-UA"/>
        </w:rPr>
        <w:t>Задачі</w:t>
      </w:r>
    </w:p>
    <w:p w:rsidR="00E62E6D" w:rsidRDefault="008D207A" w:rsidP="00872FA6">
      <w:pPr>
        <w:jc w:val="both"/>
        <w:rPr>
          <w:lang w:val="uk-UA"/>
        </w:rPr>
      </w:pPr>
      <w:r>
        <w:rPr>
          <w:lang w:val="uk-UA"/>
        </w:rPr>
        <w:t>1.</w:t>
      </w:r>
      <w:r w:rsidR="005B3D37">
        <w:rPr>
          <w:lang w:val="uk-UA"/>
        </w:rPr>
        <w:t xml:space="preserve"> </w:t>
      </w:r>
      <w:r w:rsidR="00AD6AD4">
        <w:rPr>
          <w:lang w:val="uk-UA"/>
        </w:rPr>
        <w:t xml:space="preserve">Окрім еквівалентних схем з керованими джерелами </w:t>
      </w:r>
      <w:r w:rsidR="00AD6AD4">
        <w:rPr>
          <w:lang w:val="uk-UA"/>
        </w:rPr>
        <w:br/>
        <w:t xml:space="preserve">(рис.4.3 – </w:t>
      </w:r>
      <w:r w:rsidR="007D4A8E">
        <w:rPr>
          <w:lang w:val="uk-UA"/>
        </w:rPr>
        <w:t>рис.</w:t>
      </w:r>
      <w:r w:rsidR="00AD6AD4">
        <w:rPr>
          <w:lang w:val="uk-UA"/>
        </w:rPr>
        <w:t>4.5)</w:t>
      </w:r>
      <w:r w:rsidR="005B3D37">
        <w:rPr>
          <w:lang w:val="uk-UA"/>
        </w:rPr>
        <w:t xml:space="preserve">  </w:t>
      </w:r>
      <w:r w:rsidR="007D4A8E">
        <w:rPr>
          <w:lang w:val="uk-UA"/>
        </w:rPr>
        <w:t xml:space="preserve"> </w:t>
      </w:r>
      <w:r w:rsidR="00AD6AD4">
        <w:rPr>
          <w:lang w:val="uk-UA"/>
        </w:rPr>
        <w:t xml:space="preserve"> часто  </w:t>
      </w:r>
      <w:r w:rsidR="0009047C">
        <w:rPr>
          <w:lang w:val="uk-UA"/>
        </w:rPr>
        <w:t xml:space="preserve">внутрішню еквівалентну схему чотириполюсника </w:t>
      </w:r>
      <w:r w:rsidR="007D4A8E">
        <w:rPr>
          <w:lang w:val="uk-UA"/>
        </w:rPr>
        <w:t>задають</w:t>
      </w:r>
      <w:r w:rsidR="0009047C">
        <w:rPr>
          <w:lang w:val="uk-UA"/>
        </w:rPr>
        <w:t xml:space="preserve">  ві</w:t>
      </w:r>
      <w:r w:rsidR="0009047C">
        <w:rPr>
          <w:lang w:val="uk-UA"/>
        </w:rPr>
        <w:t>д</w:t>
      </w:r>
      <w:r w:rsidR="0009047C">
        <w:rPr>
          <w:lang w:val="uk-UA"/>
        </w:rPr>
        <w:t>повідним чином</w:t>
      </w:r>
      <w:r w:rsidR="007D4A8E">
        <w:rPr>
          <w:lang w:val="uk-UA"/>
        </w:rPr>
        <w:t xml:space="preserve"> </w:t>
      </w:r>
      <w:r w:rsidR="0009047C">
        <w:rPr>
          <w:lang w:val="uk-UA"/>
        </w:rPr>
        <w:t xml:space="preserve"> з’єднани</w:t>
      </w:r>
      <w:r w:rsidR="007D4A8E">
        <w:rPr>
          <w:lang w:val="uk-UA"/>
        </w:rPr>
        <w:t>ми</w:t>
      </w:r>
      <w:r w:rsidR="0009047C">
        <w:rPr>
          <w:lang w:val="uk-UA"/>
        </w:rPr>
        <w:t xml:space="preserve"> пасивни</w:t>
      </w:r>
      <w:r w:rsidR="007D4A8E">
        <w:rPr>
          <w:lang w:val="uk-UA"/>
        </w:rPr>
        <w:t>ми</w:t>
      </w:r>
      <w:r w:rsidR="0009047C">
        <w:rPr>
          <w:lang w:val="uk-UA"/>
        </w:rPr>
        <w:t xml:space="preserve"> ел</w:t>
      </w:r>
      <w:r w:rsidR="0009047C">
        <w:rPr>
          <w:lang w:val="uk-UA"/>
        </w:rPr>
        <w:t>е</w:t>
      </w:r>
      <w:r w:rsidR="0009047C">
        <w:rPr>
          <w:lang w:val="uk-UA"/>
        </w:rPr>
        <w:t>мент</w:t>
      </w:r>
      <w:r w:rsidR="007D4A8E">
        <w:rPr>
          <w:lang w:val="uk-UA"/>
        </w:rPr>
        <w:t>ами</w:t>
      </w:r>
      <w:r w:rsidR="0009047C">
        <w:rPr>
          <w:lang w:val="uk-UA"/>
        </w:rPr>
        <w:t xml:space="preserve">. Найбільш поширені Т-подібна та </w:t>
      </w:r>
      <w:proofErr w:type="spellStart"/>
      <w:r w:rsidR="0009047C">
        <w:rPr>
          <w:lang w:val="uk-UA"/>
        </w:rPr>
        <w:t>П-</w:t>
      </w:r>
      <w:proofErr w:type="spellEnd"/>
      <w:r w:rsidR="0009047C">
        <w:rPr>
          <w:lang w:val="uk-UA"/>
        </w:rPr>
        <w:t xml:space="preserve"> подібна еквівалентні схеми (рис</w:t>
      </w:r>
      <w:r w:rsidR="00406092">
        <w:rPr>
          <w:lang w:val="uk-UA"/>
        </w:rPr>
        <w:t>.</w:t>
      </w:r>
      <w:r w:rsidR="0009047C">
        <w:rPr>
          <w:lang w:val="uk-UA"/>
        </w:rPr>
        <w:t xml:space="preserve"> 4.22 </w:t>
      </w:r>
      <w:r w:rsidR="0009047C" w:rsidRPr="00406092">
        <w:rPr>
          <w:i/>
          <w:lang w:val="uk-UA"/>
        </w:rPr>
        <w:t>а</w:t>
      </w:r>
      <w:r w:rsidR="0009047C">
        <w:rPr>
          <w:lang w:val="uk-UA"/>
        </w:rPr>
        <w:t>,</w:t>
      </w:r>
      <w:r w:rsidR="0009047C" w:rsidRPr="00406092">
        <w:rPr>
          <w:i/>
          <w:lang w:val="uk-UA"/>
        </w:rPr>
        <w:t>б</w:t>
      </w:r>
      <w:r w:rsidR="00406092">
        <w:rPr>
          <w:lang w:val="uk-UA"/>
        </w:rPr>
        <w:t xml:space="preserve"> відповідно</w:t>
      </w:r>
      <w:r w:rsidR="0009047C">
        <w:rPr>
          <w:lang w:val="uk-UA"/>
        </w:rPr>
        <w:t xml:space="preserve">). Знайдіть параметри елементів </w:t>
      </w:r>
      <w:r w:rsidR="00586CB1">
        <w:rPr>
          <w:lang w:val="uk-UA"/>
        </w:rPr>
        <w:t xml:space="preserve">Т-подібної та </w:t>
      </w:r>
      <w:proofErr w:type="spellStart"/>
      <w:r w:rsidR="00586CB1">
        <w:rPr>
          <w:lang w:val="uk-UA"/>
        </w:rPr>
        <w:t>П-</w:t>
      </w:r>
      <w:proofErr w:type="spellEnd"/>
      <w:r w:rsidR="00586CB1">
        <w:rPr>
          <w:lang w:val="uk-UA"/>
        </w:rPr>
        <w:t xml:space="preserve"> подібної </w:t>
      </w:r>
      <w:r w:rsidR="0009047C">
        <w:rPr>
          <w:lang w:val="uk-UA"/>
        </w:rPr>
        <w:t>еквівален</w:t>
      </w:r>
      <w:r w:rsidR="0009047C">
        <w:rPr>
          <w:lang w:val="uk-UA"/>
        </w:rPr>
        <w:t>т</w:t>
      </w:r>
      <w:r w:rsidR="0009047C">
        <w:rPr>
          <w:lang w:val="uk-UA"/>
        </w:rPr>
        <w:t xml:space="preserve">них схем, якщо </w:t>
      </w:r>
      <w:r w:rsidR="00586CB1">
        <w:rPr>
          <w:lang w:val="uk-UA"/>
        </w:rPr>
        <w:t>для Т-подібної сх</w:t>
      </w:r>
      <w:r w:rsidR="00586CB1">
        <w:rPr>
          <w:lang w:val="uk-UA"/>
        </w:rPr>
        <w:t>е</w:t>
      </w:r>
      <w:r w:rsidR="00586CB1">
        <w:rPr>
          <w:lang w:val="uk-UA"/>
        </w:rPr>
        <w:t xml:space="preserve">ми відомі Z-параметри а для </w:t>
      </w:r>
      <w:proofErr w:type="spellStart"/>
      <w:r w:rsidR="00586CB1">
        <w:rPr>
          <w:lang w:val="uk-UA"/>
        </w:rPr>
        <w:t>П-подібної</w:t>
      </w:r>
      <w:proofErr w:type="spellEnd"/>
      <w:r w:rsidR="00586CB1">
        <w:rPr>
          <w:lang w:val="uk-UA"/>
        </w:rPr>
        <w:t xml:space="preserve">  - Y-параметри.</w:t>
      </w:r>
      <w:r w:rsidR="0009047C">
        <w:rPr>
          <w:lang w:val="uk-UA"/>
        </w:rPr>
        <w:t xml:space="preserve">  </w:t>
      </w:r>
    </w:p>
    <w:p w:rsidR="00F04D0D" w:rsidRDefault="00842167" w:rsidP="00F04D0D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2447925" cy="752475"/>
            <wp:effectExtent l="19050" t="0" r="9525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6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BC4" w:rsidRDefault="00D84BC4" w:rsidP="00F04D0D">
      <w:pPr>
        <w:jc w:val="center"/>
        <w:rPr>
          <w:lang w:val="uk-UA"/>
        </w:rPr>
      </w:pPr>
    </w:p>
    <w:p w:rsidR="00AD6AD4" w:rsidRDefault="00872FA6" w:rsidP="00F04D0D">
      <w:pPr>
        <w:ind w:left="709"/>
        <w:jc w:val="center"/>
        <w:rPr>
          <w:lang w:val="uk-UA"/>
        </w:rPr>
      </w:pPr>
      <w:r>
        <w:rPr>
          <w:noProof/>
        </w:rPr>
        <w:pict>
          <v:shape id="_x0000_s1303" type="#_x0000_t202" style="position:absolute;left:0;text-align:left;margin-left:34.15pt;margin-top:4.95pt;width:416.2pt;height:11.5pt;z-index:251667968" stroked="f">
            <v:textbox style="mso-next-textbox:#_x0000_s1303;mso-fit-shape-to-text:t" inset="0,0,0,0">
              <w:txbxContent>
                <w:p w:rsidR="00ED13DA" w:rsidRPr="00204744" w:rsidRDefault="00ED13DA" w:rsidP="00F04D0D">
                  <w:pPr>
                    <w:pStyle w:val="a7"/>
                    <w:ind w:hanging="1418"/>
                    <w:jc w:val="center"/>
                    <w:rPr>
                      <w:noProof/>
                      <w:lang w:val="uk-UA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uk-UA"/>
                    </w:rPr>
                    <w:t>22</w:t>
                  </w:r>
                </w:p>
              </w:txbxContent>
            </v:textbox>
          </v:shape>
        </w:pict>
      </w:r>
    </w:p>
    <w:p w:rsidR="008D207A" w:rsidRDefault="008D207A" w:rsidP="00872FA6">
      <w:pPr>
        <w:jc w:val="both"/>
        <w:rPr>
          <w:lang w:val="uk-UA"/>
        </w:rPr>
      </w:pPr>
      <w:r>
        <w:rPr>
          <w:lang w:val="uk-UA"/>
        </w:rPr>
        <w:t xml:space="preserve">2. Знайдіть параметри </w:t>
      </w:r>
      <w:proofErr w:type="spellStart"/>
      <w:r>
        <w:rPr>
          <w:lang w:val="uk-UA"/>
        </w:rPr>
        <w:t>П-подібної</w:t>
      </w:r>
      <w:proofErr w:type="spellEnd"/>
      <w:r>
        <w:rPr>
          <w:lang w:val="uk-UA"/>
        </w:rPr>
        <w:t xml:space="preserve"> схеми характеристичного атенюатора який забезпечує згасання с</w:t>
      </w:r>
      <w:r>
        <w:rPr>
          <w:lang w:val="uk-UA"/>
        </w:rPr>
        <w:t>и</w:t>
      </w:r>
      <w:r>
        <w:rPr>
          <w:lang w:val="uk-UA"/>
        </w:rPr>
        <w:t>гналу на 3 дБ і працює на характеристичний опір  75 Ом.</w:t>
      </w:r>
    </w:p>
    <w:p w:rsidR="00E45167" w:rsidRDefault="00E45167" w:rsidP="00E45167">
      <w:pPr>
        <w:rPr>
          <w:lang w:val="uk-UA"/>
        </w:rPr>
      </w:pPr>
      <w:r>
        <w:rPr>
          <w:lang w:val="uk-UA"/>
        </w:rPr>
        <w:t xml:space="preserve">3. Покажіть, що для пасивного чотириполюсника </w:t>
      </w:r>
      <w:r w:rsidRPr="002F20A7">
        <w:rPr>
          <w:position w:val="-10"/>
        </w:rPr>
        <w:object w:dxaOrig="859" w:dyaOrig="340">
          <v:shape id="_x0000_i1354" type="#_x0000_t75" style="width:42.75pt;height:17.25pt" o:ole="">
            <v:imagedata r:id="rId659" o:title=""/>
          </v:shape>
          <o:OLEObject Type="Embed" ProgID="Equation.3" ShapeID="_x0000_i1354" DrawAspect="Content" ObjectID="_1347551859" r:id="rId660"/>
        </w:object>
      </w:r>
      <w:r w:rsidRPr="00E45167">
        <w:t>,</w:t>
      </w:r>
      <w:r>
        <w:rPr>
          <w:lang w:val="uk-UA"/>
        </w:rPr>
        <w:t xml:space="preserve"> а </w:t>
      </w:r>
      <w:r w:rsidRPr="002F20A7">
        <w:rPr>
          <w:position w:val="-14"/>
          <w:lang w:val="uk-UA"/>
        </w:rPr>
        <w:object w:dxaOrig="999" w:dyaOrig="400">
          <v:shape id="_x0000_i1355" type="#_x0000_t75" style="width:50.25pt;height:20.25pt" o:ole="">
            <v:imagedata r:id="rId661" o:title=""/>
          </v:shape>
          <o:OLEObject Type="Embed" ProgID="Equation.3" ShapeID="_x0000_i1355" DrawAspect="Content" ObjectID="_1347551860" r:id="rId662"/>
        </w:object>
      </w:r>
      <w:r>
        <w:rPr>
          <w:lang w:val="uk-UA"/>
        </w:rPr>
        <w:t>.</w:t>
      </w:r>
    </w:p>
    <w:p w:rsidR="00E45167" w:rsidRPr="00E9491B" w:rsidRDefault="00E45167" w:rsidP="00E45167">
      <w:pPr>
        <w:rPr>
          <w:lang w:val="uk-UA"/>
        </w:rPr>
      </w:pPr>
      <w:r>
        <w:rPr>
          <w:lang w:val="uk-UA"/>
        </w:rPr>
        <w:t xml:space="preserve">4. </w:t>
      </w:r>
      <w:r w:rsidR="00A34423">
        <w:rPr>
          <w:lang w:val="uk-UA"/>
        </w:rPr>
        <w:t>Методами теорії чотириполюсників з</w:t>
      </w:r>
      <w:r>
        <w:rPr>
          <w:lang w:val="uk-UA"/>
        </w:rPr>
        <w:t xml:space="preserve">найти </w:t>
      </w:r>
      <w:r w:rsidR="00E9491B">
        <w:rPr>
          <w:lang w:val="uk-UA"/>
        </w:rPr>
        <w:t xml:space="preserve">вхідний </w:t>
      </w:r>
      <w:r>
        <w:rPr>
          <w:lang w:val="uk-UA"/>
        </w:rPr>
        <w:t>опір</w:t>
      </w:r>
      <w:r w:rsidR="00E9491B" w:rsidRPr="00E9491B">
        <w:rPr>
          <w:position w:val="-12"/>
          <w:lang w:val="uk-UA"/>
        </w:rPr>
        <w:object w:dxaOrig="380" w:dyaOrig="360">
          <v:shape id="_x0000_i1356" type="#_x0000_t75" style="width:18.75pt;height:18pt" o:ole="">
            <v:imagedata r:id="rId663" o:title=""/>
          </v:shape>
          <o:OLEObject Type="Embed" ProgID="Equation.3" ShapeID="_x0000_i1356" DrawAspect="Content" ObjectID="_1347551861" r:id="rId664"/>
        </w:object>
      </w:r>
      <w:r w:rsidR="00E9491B">
        <w:rPr>
          <w:lang w:val="uk-UA"/>
        </w:rPr>
        <w:t xml:space="preserve"> </w:t>
      </w:r>
      <w:r>
        <w:rPr>
          <w:lang w:val="uk-UA"/>
        </w:rPr>
        <w:t>нескінченного ланцюжка р</w:t>
      </w:r>
      <w:r>
        <w:rPr>
          <w:lang w:val="uk-UA"/>
        </w:rPr>
        <w:t>е</w:t>
      </w:r>
      <w:r>
        <w:rPr>
          <w:lang w:val="uk-UA"/>
        </w:rPr>
        <w:t>зисторів</w:t>
      </w:r>
      <w:r w:rsidR="00E9491B" w:rsidRPr="00E9491B">
        <w:rPr>
          <w:lang w:val="uk-UA"/>
        </w:rPr>
        <w:t xml:space="preserve"> (</w:t>
      </w:r>
      <w:r w:rsidR="00E9491B">
        <w:rPr>
          <w:lang w:val="uk-UA"/>
        </w:rPr>
        <w:t>рис.4.23)</w:t>
      </w:r>
    </w:p>
    <w:p w:rsidR="00E9491B" w:rsidRPr="00E9491B" w:rsidRDefault="00E9491B" w:rsidP="00E45167">
      <w:pPr>
        <w:rPr>
          <w:lang w:val="uk-UA"/>
        </w:rPr>
      </w:pPr>
      <w:r>
        <w:rPr>
          <w:noProof/>
        </w:rPr>
        <w:pict>
          <v:shape id="_x0000_s1397" type="#_x0000_t202" style="position:absolute;margin-left:75pt;margin-top:110.25pt;width:304.05pt;height:11.5pt;z-index:251670016" stroked="f">
            <v:textbox style="mso-fit-shape-to-text:t" inset="0,0,0,0">
              <w:txbxContent>
                <w:p w:rsidR="00ED13DA" w:rsidRPr="00204744" w:rsidRDefault="00ED13DA" w:rsidP="00E9491B">
                  <w:pPr>
                    <w:pStyle w:val="a7"/>
                    <w:jc w:val="center"/>
                    <w:rPr>
                      <w:noProof/>
                      <w:lang w:val="uk-UA"/>
                    </w:rPr>
                  </w:pPr>
                  <w:r>
                    <w:t xml:space="preserve">Рис.4. </w:t>
                  </w:r>
                  <w:r w:rsidR="00204744">
                    <w:rPr>
                      <w:lang w:val="uk-UA"/>
                    </w:rPr>
                    <w:t>23</w:t>
                  </w:r>
                </w:p>
              </w:txbxContent>
            </v:textbox>
          </v:shape>
        </w:pict>
      </w:r>
    </w:p>
    <w:p w:rsidR="006E1D95" w:rsidRDefault="00872FA6" w:rsidP="006E1D95">
      <w:pPr>
        <w:jc w:val="both"/>
        <w:rPr>
          <w:lang w:val="uk-UA"/>
        </w:rPr>
      </w:pPr>
      <w:r>
        <w:rPr>
          <w:noProof/>
        </w:rPr>
        <w:pict>
          <v:group id="_x0000_s1398" style="position:absolute;left:0;text-align:left;margin-left:75pt;margin-top:6.65pt;width:304.05pt;height:94.3pt;z-index:251668992" coordorigin="3201,6853" coordsize="6081,1886">
            <v:rect id="_x0000_s1308" style="position:absolute;left:3334;top:7176;width:5948;height:1563" o:regroupid="1" stroked="f"/>
            <v:rect id="_x0000_s1309" style="position:absolute;left:4123;top:7479;width:106;height:349" o:regroupid="1" filled="f" strokecolor="blue"/>
            <v:line id="_x0000_s1310" style="position:absolute;flip:y" from="4183,7844" to="4183,8026" o:regroupid="1" strokecolor="blue"/>
            <v:line id="_x0000_s1311" style="position:absolute" from="4183,7297" to="4183,7479" o:regroupid="1" strokecolor="blue"/>
            <v:rect id="_x0000_s1312" style="position:absolute;left:4851;top:7479;width:106;height:349" o:regroupid="1" filled="f" strokecolor="blue"/>
            <v:line id="_x0000_s1313" style="position:absolute;flip:y" from="4912,7844" to="4912,8026" o:regroupid="1" strokecolor="blue"/>
            <v:line id="_x0000_s1314" style="position:absolute" from="4912,7297" to="4912,7479" o:regroupid="1" strokecolor="blue"/>
            <v:rect id="_x0000_s1315" style="position:absolute;left:4365;top:7236;width:349;height:107" o:regroupid="1" filled="f" strokecolor="blue"/>
            <v:line id="_x0000_s1316" style="position:absolute;flip:x" from="4730,7297" to="4912,7297" o:regroupid="1" strokecolor="blue"/>
            <v:line id="_x0000_s1317" style="position:absolute" from="4183,7297" to="4365,7297" o:regroupid="1" strokecolor="blue"/>
            <v:rect id="_x0000_s1318" style="position:absolute;left:4365;top:7965;width:349;height:106" o:regroupid="1" filled="f" strokecolor="blue"/>
            <v:line id="_x0000_s1319" style="position:absolute;flip:x" from="4730,8026" to="4912,8026" o:regroupid="1" strokecolor="blue"/>
            <v:line id="_x0000_s1320" style="position:absolute" from="4183,8026" to="4365,8026" o:regroupid="1" strokecolor="blue"/>
            <v:rect id="_x0000_s1321" style="position:absolute;left:5094;top:7236;width:349;height:107" o:regroupid="1" filled="f" strokecolor="blue"/>
            <v:line id="_x0000_s1322" style="position:absolute;flip:x" from="5458,7297" to="5640,7297" o:regroupid="1" strokecolor="blue"/>
            <v:line id="_x0000_s1323" style="position:absolute" from="4912,7297" to="5094,7297" o:regroupid="1" strokecolor="blue"/>
            <v:rect id="_x0000_s1324" style="position:absolute;left:3637;top:7236;width:349;height:107" o:regroupid="1" filled="f" strokecolor="blue"/>
            <v:line id="_x0000_s1325" style="position:absolute;flip:x" from="4001,7297" to="4183,7297" o:regroupid="1" strokecolor="blue"/>
            <v:line id="_x0000_s1326" style="position:absolute" from="3455,7297" to="3637,7297" o:regroupid="1" strokecolor="blue"/>
            <v:rect id="_x0000_s1327" style="position:absolute;left:3637;top:7965;width:349;height:106" o:regroupid="1" filled="f" strokecolor="blue"/>
            <v:line id="_x0000_s1328" style="position:absolute;flip:x" from="4001,8026" to="4183,8026" o:regroupid="1" strokecolor="blue"/>
            <v:line id="_x0000_s1329" style="position:absolute" from="3455,8026" to="3637,8026" o:regroupid="1" strokecolor="blue"/>
            <v:rect id="_x0000_s1330" style="position:absolute;left:5094;top:7965;width:349;height:106" o:regroupid="1" filled="f" strokecolor="blue"/>
            <v:line id="_x0000_s1331" style="position:absolute;flip:x" from="5458,8026" to="5640,8026" o:regroupid="1" strokecolor="blue"/>
            <v:line id="_x0000_s1332" style="position:absolute" from="4912,8026" to="5094,8026" o:regroupid="1" strokecolor="blue"/>
            <v:rect id="_x0000_s1333" style="position:absolute;left:6793;top:7479;width:107;height:349" o:regroupid="1" filled="f" strokecolor="blue"/>
            <v:line id="_x0000_s1334" style="position:absolute;flip:y" from="6854,7844" to="6854,8026" o:regroupid="1" strokecolor="blue"/>
            <v:line id="_x0000_s1335" style="position:absolute" from="6854,7297" to="6854,7479" o:regroupid="1" strokecolor="blue"/>
            <v:rect id="_x0000_s1336" style="position:absolute;left:7522;top:7479;width:106;height:349" o:regroupid="1" filled="f" strokecolor="blue"/>
            <v:line id="_x0000_s1337" style="position:absolute;flip:y" from="7582,7844" to="7582,8026" o:regroupid="1" strokecolor="blue"/>
            <v:line id="_x0000_s1338" style="position:absolute" from="7582,7297" to="7582,7479" o:regroupid="1" strokecolor="blue"/>
            <v:rect id="_x0000_s1339" style="position:absolute;left:7036;top:7236;width:349;height:107" o:regroupid="1" filled="f" strokecolor="blue"/>
            <v:line id="_x0000_s1340" style="position:absolute;flip:x" from="7400,7297" to="7582,7297" o:regroupid="1" strokecolor="blue"/>
            <v:line id="_x0000_s1341" style="position:absolute" from="6854,7297" to="7036,7297" o:regroupid="1" strokecolor="blue"/>
            <v:rect id="_x0000_s1342" style="position:absolute;left:7036;top:7965;width:349;height:106" o:regroupid="1" filled="f" strokecolor="blue"/>
            <v:line id="_x0000_s1343" style="position:absolute;flip:x" from="7400,8026" to="7582,8026" o:regroupid="1" strokecolor="blue"/>
            <v:line id="_x0000_s1344" style="position:absolute" from="6854,8026" to="7036,8026" o:regroupid="1" strokecolor="blue"/>
            <v:rect id="_x0000_s1345" style="position:absolute;left:7765;top:7236;width:349;height:107" o:regroupid="1" filled="f" strokecolor="blue"/>
            <v:line id="_x0000_s1346" style="position:absolute;flip:x" from="8129,7297" to="8311,7297" o:regroupid="1" strokecolor="blue"/>
            <v:line id="_x0000_s1347" style="position:absolute" from="7582,7297" to="7765,7297" o:regroupid="1" strokecolor="blue"/>
            <v:rect id="_x0000_s1348" style="position:absolute;left:6308;top:7236;width:349;height:107" o:regroupid="1" filled="f" strokecolor="blue"/>
            <v:line id="_x0000_s1349" style="position:absolute;flip:x" from="6672,7297" to="6854,7297" o:regroupid="1" strokecolor="blue"/>
            <v:line id="_x0000_s1350" style="position:absolute" from="6126,7297" to="6308,7297" o:regroupid="1" strokecolor="blue"/>
            <v:rect id="_x0000_s1351" style="position:absolute;left:6308;top:7965;width:349;height:106" o:regroupid="1" filled="f" strokecolor="blue"/>
            <v:line id="_x0000_s1352" style="position:absolute;flip:x" from="6672,8026" to="6854,8026" o:regroupid="1" strokecolor="blue"/>
            <v:line id="_x0000_s1353" style="position:absolute" from="6126,8026" to="6308,8026" o:regroupid="1" strokecolor="blue"/>
            <v:rect id="_x0000_s1354" style="position:absolute;left:7765;top:7965;width:349;height:106" o:regroupid="1" filled="f" strokecolor="blue"/>
            <v:line id="_x0000_s1355" style="position:absolute;flip:x" from="8129,8026" to="8311,8026" o:regroupid="1" strokecolor="blue"/>
            <v:line id="_x0000_s1356" style="position:absolute" from="7582,8026" to="7765,8026" o:regroupid="1" strokecolor="blue"/>
            <v:oval id="_x0000_s1357" style="position:absolute;left:5731;top:7267;width:46;height:45" o:regroupid="1" fillcolor="blue" strokecolor="blue"/>
            <v:oval id="_x0000_s1358" style="position:absolute;left:5853;top:7267;width:45;height:45" o:regroupid="1" fillcolor="blue" strokecolor="blue"/>
            <v:oval id="_x0000_s1359" style="position:absolute;left:5974;top:7267;width:45;height:45" o:regroupid="1" fillcolor="blue" strokecolor="blue"/>
            <v:oval id="_x0000_s1360" style="position:absolute;left:5731;top:7995;width:46;height:46" o:regroupid="1" fillcolor="blue" strokecolor="blue"/>
            <v:oval id="_x0000_s1361" style="position:absolute;left:5853;top:7995;width:45;height:46" o:regroupid="1" fillcolor="blue" strokecolor="blue"/>
            <v:oval id="_x0000_s1362" style="position:absolute;left:5974;top:7995;width:45;height:46" o:regroupid="1" fillcolor="blue" strokecolor="blue"/>
            <v:oval id="_x0000_s1363" style="position:absolute;left:8402;top:7267;width:45;height:45" o:regroupid="1" fillcolor="blue" strokecolor="blue"/>
            <v:oval id="_x0000_s1364" style="position:absolute;left:8523;top:7267;width:46;height:45" o:regroupid="1" fillcolor="blue" strokecolor="blue"/>
            <v:oval id="_x0000_s1365" style="position:absolute;left:8645;top:7267;width:45;height:45" o:regroupid="1" fillcolor="blue" strokecolor="blue"/>
            <v:oval id="_x0000_s1366" style="position:absolute;left:8402;top:7995;width:45;height:46" o:regroupid="1" fillcolor="blue" strokecolor="blue"/>
            <v:oval id="_x0000_s1367" style="position:absolute;left:8523;top:7995;width:46;height:46" o:regroupid="1" fillcolor="blue" strokecolor="blue"/>
            <v:oval id="_x0000_s1368" style="position:absolute;left:8645;top:7995;width:45;height:46" o:regroupid="1" fillcolor="blue" strokecolor="blue"/>
            <v:oval id="_x0000_s1369" style="position:absolute;left:3425;top:7267;width:45;height:45" o:regroupid="1" fillcolor="blue" strokecolor="blue"/>
            <v:oval id="_x0000_s1370" style="position:absolute;left:3425;top:7995;width:45;height:46" o:regroupid="1" fillcolor="blue" strokecolor="blue"/>
            <v:oval id="_x0000_s1371" style="position:absolute;left:4153;top:7267;width:61;height:61" o:regroupid="1" fillcolor="red" strokecolor="red"/>
            <v:oval id="_x0000_s1372" style="position:absolute;left:4881;top:7267;width:61;height:61" o:regroupid="1" fillcolor="red" strokecolor="red"/>
            <v:oval id="_x0000_s1373" style="position:absolute;left:6824;top:7267;width:60;height:61" o:regroupid="1" fillcolor="red" strokecolor="red"/>
            <v:oval id="_x0000_s1374" style="position:absolute;left:7552;top:7267;width:61;height:61" o:regroupid="1" fillcolor="red" strokecolor="red"/>
            <v:oval id="_x0000_s1375" style="position:absolute;left:4153;top:7995;width:61;height:61" o:regroupid="1" fillcolor="red" strokecolor="red"/>
            <v:oval id="_x0000_s1376" style="position:absolute;left:4881;top:7995;width:61;height:61" o:regroupid="1" fillcolor="red" strokecolor="red"/>
            <v:oval id="_x0000_s1377" style="position:absolute;left:6824;top:7995;width:60;height:61" o:regroupid="1" fillcolor="red" strokecolor="red"/>
            <v:oval id="_x0000_s1378" style="position:absolute;left:7552;top:7995;width:61;height:61" o:regroupid="1" fillcolor="red" strokecolor="red"/>
            <v:shape id="_x0000_s1379" type="#_x0000_t202" style="position:absolute;left:3216;top:8071;width:257;height:313;mso-wrap-style:none" o:regroupid="1" stroked="f">
              <v:textbox style="mso-next-textbox:#_x0000_s1379;mso-fit-shape-to-text:t" inset=".5mm,.3mm,.5mm,.3mm">
                <w:txbxContent>
                  <w:p w:rsidR="00ED13DA" w:rsidRDefault="00ED13DA" w:rsidP="00E9491B">
                    <w:r w:rsidRPr="00D056D5">
                      <w:rPr>
                        <w:position w:val="-6"/>
                      </w:rPr>
                      <w:object w:dxaOrig="200" w:dyaOrig="279">
                        <v:shape id="_x0000_i1402" type="#_x0000_t75" style="width:9.75pt;height:14.25pt" o:ole="">
                          <v:imagedata r:id="rId665" o:title=""/>
                        </v:shape>
                        <o:OLEObject Type="Embed" ProgID="Equation.3" ShapeID="_x0000_i1402" DrawAspect="Content" ObjectID="_1347551892" r:id="rId666"/>
                      </w:object>
                    </w:r>
                  </w:p>
                </w:txbxContent>
              </v:textbox>
            </v:shape>
            <v:shape id="_x0000_s1380" type="#_x0000_t202" style="position:absolute;left:4309;top:8161;width:417;height:310;mso-wrap-style:none" o:regroupid="1" stroked="f">
              <v:textbox style="mso-next-textbox:#_x0000_s1380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360" w:dyaOrig="260">
                        <v:shape id="_x0000_i1401" type="#_x0000_t75" style="width:18pt;height:12.75pt" o:ole="">
                          <v:imagedata r:id="rId667" o:title=""/>
                        </v:shape>
                        <o:OLEObject Type="Embed" ProgID="Equation.3" ShapeID="_x0000_i1401" DrawAspect="Content" ObjectID="_1347551891" r:id="rId668"/>
                      </w:object>
                    </w:r>
                  </w:p>
                </w:txbxContent>
              </v:textbox>
            </v:shape>
            <v:shape id="_x0000_s1381" type="#_x0000_t202" style="position:absolute;left:5037;top:8161;width:417;height:310;mso-wrap-style:none" o:regroupid="1" stroked="f">
              <v:textbox style="mso-next-textbox:#_x0000_s1381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360" w:dyaOrig="260">
                        <v:shape id="_x0000_i1400" type="#_x0000_t75" style="width:18pt;height:12.75pt" o:ole="">
                          <v:imagedata r:id="rId667" o:title=""/>
                        </v:shape>
                        <o:OLEObject Type="Embed" ProgID="Equation.3" ShapeID="_x0000_i1400" DrawAspect="Content" ObjectID="_1347551890" r:id="rId669"/>
                      </w:object>
                    </w:r>
                  </w:p>
                </w:txbxContent>
              </v:textbox>
            </v:shape>
            <v:shape id="_x0000_s1382" type="#_x0000_t202" style="position:absolute;left:6236;top:8161;width:417;height:310;mso-wrap-style:none" o:regroupid="1" stroked="f">
              <v:textbox style="mso-next-textbox:#_x0000_s1382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360" w:dyaOrig="260">
                        <v:shape id="_x0000_i1399" type="#_x0000_t75" style="width:18pt;height:12.75pt" o:ole="">
                          <v:imagedata r:id="rId667" o:title=""/>
                        </v:shape>
                        <o:OLEObject Type="Embed" ProgID="Equation.3" ShapeID="_x0000_i1399" DrawAspect="Content" ObjectID="_1347551889" r:id="rId670"/>
                      </w:object>
                    </w:r>
                  </w:p>
                </w:txbxContent>
              </v:textbox>
            </v:shape>
            <v:shape id="_x0000_s1383" type="#_x0000_t202" style="position:absolute;left:6979;top:8161;width:417;height:310;mso-wrap-style:none" o:regroupid="1" stroked="f">
              <v:textbox style="mso-next-textbox:#_x0000_s1383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360" w:dyaOrig="260">
                        <v:shape id="_x0000_i1398" type="#_x0000_t75" style="width:18pt;height:12.75pt" o:ole="">
                          <v:imagedata r:id="rId667" o:title=""/>
                        </v:shape>
                        <o:OLEObject Type="Embed" ProgID="Equation.3" ShapeID="_x0000_i1398" DrawAspect="Content" ObjectID="_1347551888" r:id="rId671"/>
                      </w:object>
                    </w:r>
                  </w:p>
                </w:txbxContent>
              </v:textbox>
            </v:shape>
            <v:shape id="_x0000_s1384" type="#_x0000_t202" style="position:absolute;left:7708;top:8161;width:417;height:310;mso-wrap-style:none" o:regroupid="1" stroked="f">
              <v:textbox style="mso-next-textbox:#_x0000_s1384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360" w:dyaOrig="260">
                        <v:shape id="_x0000_i1397" type="#_x0000_t75" style="width:18pt;height:12.75pt" o:ole="">
                          <v:imagedata r:id="rId667" o:title=""/>
                        </v:shape>
                        <o:OLEObject Type="Embed" ProgID="Equation.3" ShapeID="_x0000_i1397" DrawAspect="Content" ObjectID="_1347551887" r:id="rId672"/>
                      </w:object>
                    </w:r>
                  </w:p>
                </w:txbxContent>
              </v:textbox>
            </v:shape>
            <v:shape id="_x0000_s1385" type="#_x0000_t202" style="position:absolute;left:4365;top:6853;width:417;height:310;mso-wrap-style:none" o:regroupid="1" stroked="f">
              <v:textbox style="mso-next-textbox:#_x0000_s1385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360" w:dyaOrig="260">
                        <v:shape id="_x0000_i1396" type="#_x0000_t75" style="width:18pt;height:12.75pt" o:ole="">
                          <v:imagedata r:id="rId673" o:title=""/>
                        </v:shape>
                        <o:OLEObject Type="Embed" ProgID="Equation.3" ShapeID="_x0000_i1396" DrawAspect="Content" ObjectID="_1347551886" r:id="rId674"/>
                      </w:object>
                    </w:r>
                  </w:p>
                </w:txbxContent>
              </v:textbox>
            </v:shape>
            <v:shape id="_x0000_s1386" type="#_x0000_t202" style="position:absolute;left:5094;top:6853;width:417;height:310;mso-wrap-style:none" o:regroupid="1" stroked="f">
              <v:textbox style="mso-next-textbox:#_x0000_s1386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360" w:dyaOrig="260">
                        <v:shape id="_x0000_i1395" type="#_x0000_t75" style="width:18pt;height:12.75pt" o:ole="">
                          <v:imagedata r:id="rId667" o:title=""/>
                        </v:shape>
                        <o:OLEObject Type="Embed" ProgID="Equation.3" ShapeID="_x0000_i1395" DrawAspect="Content" ObjectID="_1347551885" r:id="rId675"/>
                      </w:object>
                    </w:r>
                  </w:p>
                </w:txbxContent>
              </v:textbox>
            </v:shape>
            <v:shape id="_x0000_s1387" type="#_x0000_t202" style="position:absolute;left:6308;top:6853;width:417;height:310;mso-wrap-style:none" o:regroupid="1" stroked="f">
              <v:textbox style="mso-next-textbox:#_x0000_s1387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360" w:dyaOrig="260">
                        <v:shape id="_x0000_i1394" type="#_x0000_t75" style="width:18pt;height:12.75pt" o:ole="">
                          <v:imagedata r:id="rId667" o:title=""/>
                        </v:shape>
                        <o:OLEObject Type="Embed" ProgID="Equation.3" ShapeID="_x0000_i1394" DrawAspect="Content" ObjectID="_1347551884" r:id="rId676"/>
                      </w:object>
                    </w:r>
                  </w:p>
                </w:txbxContent>
              </v:textbox>
            </v:shape>
            <v:shape id="_x0000_s1388" type="#_x0000_t202" style="position:absolute;left:7036;top:6853;width:417;height:310;mso-wrap-style:none" o:regroupid="1" stroked="f">
              <v:textbox style="mso-next-textbox:#_x0000_s1388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360" w:dyaOrig="260">
                        <v:shape id="_x0000_i1393" type="#_x0000_t75" style="width:18pt;height:12.75pt" o:ole="">
                          <v:imagedata r:id="rId667" o:title=""/>
                        </v:shape>
                        <o:OLEObject Type="Embed" ProgID="Equation.3" ShapeID="_x0000_i1393" DrawAspect="Content" ObjectID="_1347551883" r:id="rId677"/>
                      </w:object>
                    </w:r>
                  </w:p>
                </w:txbxContent>
              </v:textbox>
            </v:shape>
            <v:shape id="_x0000_s1389" type="#_x0000_t202" style="position:absolute;left:3687;top:6853;width:297;height:310;mso-wrap-style:none" o:regroupid="1" stroked="f">
              <v:textbox style="mso-next-textbox:#_x0000_s1389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240" w:dyaOrig="260">
                        <v:shape id="_x0000_i1392" type="#_x0000_t75" style="width:12pt;height:12.75pt" o:ole="">
                          <v:imagedata r:id="rId678" o:title=""/>
                        </v:shape>
                        <o:OLEObject Type="Embed" ProgID="Equation.3" ShapeID="_x0000_i1392" DrawAspect="Content" ObjectID="_1347551882" r:id="rId679"/>
                      </w:object>
                    </w:r>
                  </w:p>
                </w:txbxContent>
              </v:textbox>
            </v:shape>
            <v:shape id="_x0000_s1390" type="#_x0000_t202" style="position:absolute;left:3637;top:8161;width:297;height:310;mso-wrap-style:none" o:regroupid="1" stroked="f">
              <v:textbox style="mso-next-textbox:#_x0000_s1390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240" w:dyaOrig="260">
                        <v:shape id="_x0000_i1391" type="#_x0000_t75" style="width:12pt;height:12.75pt" o:ole="">
                          <v:imagedata r:id="rId678" o:title=""/>
                        </v:shape>
                        <o:OLEObject Type="Embed" ProgID="Equation.3" ShapeID="_x0000_i1391" DrawAspect="Content" ObjectID="_1347551881" r:id="rId680"/>
                      </w:object>
                    </w:r>
                  </w:p>
                </w:txbxContent>
              </v:textbox>
            </v:shape>
            <v:shape id="_x0000_s1391" type="#_x0000_t202" style="position:absolute;left:3763;top:7506;width:297;height:310;mso-wrap-style:none" o:regroupid="1" stroked="f">
              <v:textbox style="mso-next-textbox:#_x0000_s1391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240" w:dyaOrig="260">
                        <v:shape id="_x0000_i1390" type="#_x0000_t75" style="width:12pt;height:12.75pt" o:ole="">
                          <v:imagedata r:id="rId681" o:title=""/>
                        </v:shape>
                        <o:OLEObject Type="Embed" ProgID="Equation.3" ShapeID="_x0000_i1390" DrawAspect="Content" ObjectID="_1347551880" r:id="rId682"/>
                      </w:object>
                    </w:r>
                  </w:p>
                </w:txbxContent>
              </v:textbox>
            </v:shape>
            <v:shape id="_x0000_s1392" type="#_x0000_t202" style="position:absolute;left:4487;top:7479;width:297;height:310;mso-wrap-style:none" o:regroupid="1" stroked="f">
              <v:textbox style="mso-next-textbox:#_x0000_s1392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240" w:dyaOrig="260">
                        <v:shape id="_x0000_i1389" type="#_x0000_t75" style="width:12pt;height:12.75pt" o:ole="">
                          <v:imagedata r:id="rId683" o:title=""/>
                        </v:shape>
                        <o:OLEObject Type="Embed" ProgID="Equation.3" ShapeID="_x0000_i1389" DrawAspect="Content" ObjectID="_1347551879" r:id="rId684"/>
                      </w:object>
                    </w:r>
                  </w:p>
                </w:txbxContent>
              </v:textbox>
            </v:shape>
            <v:shape id="_x0000_s1393" type="#_x0000_t202" style="position:absolute;left:6429;top:7506;width:297;height:310;mso-wrap-style:none" o:regroupid="1" stroked="f">
              <v:textbox style="mso-next-textbox:#_x0000_s1393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240" w:dyaOrig="260">
                        <v:shape id="_x0000_i1388" type="#_x0000_t75" style="width:12pt;height:12.75pt" o:ole="">
                          <v:imagedata r:id="rId678" o:title=""/>
                        </v:shape>
                        <o:OLEObject Type="Embed" ProgID="Equation.3" ShapeID="_x0000_i1388" DrawAspect="Content" ObjectID="_1347551878" r:id="rId685"/>
                      </w:object>
                    </w:r>
                  </w:p>
                </w:txbxContent>
              </v:textbox>
            </v:shape>
            <v:shape id="_x0000_s1394" type="#_x0000_t202" style="position:absolute;left:7222;top:7506;width:297;height:310;mso-wrap-style:none" o:regroupid="1" stroked="f">
              <v:textbox style="mso-next-textbox:#_x0000_s1394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240" w:dyaOrig="260">
                        <v:shape id="_x0000_i1387" type="#_x0000_t75" style="width:12pt;height:12.75pt" o:ole="">
                          <v:imagedata r:id="rId686" o:title=""/>
                        </v:shape>
                        <o:OLEObject Type="Embed" ProgID="Equation.3" ShapeID="_x0000_i1387" DrawAspect="Content" ObjectID="_1347551877" r:id="rId687"/>
                      </w:object>
                    </w:r>
                  </w:p>
                </w:txbxContent>
              </v:textbox>
            </v:shape>
            <v:shape id="_x0000_s1395" type="#_x0000_t202" style="position:absolute;left:3201;top:6914;width:257;height:310;mso-wrap-style:none" o:regroupid="1" stroked="f">
              <v:textbox style="mso-next-textbox:#_x0000_s1395;mso-fit-shape-to-text:t" inset=".5mm,.3mm,.5mm,.3mm">
                <w:txbxContent>
                  <w:p w:rsidR="00ED13DA" w:rsidRDefault="00ED13DA" w:rsidP="00E9491B">
                    <w:r w:rsidRPr="00D056D5">
                      <w:rPr>
                        <w:position w:val="-6"/>
                      </w:rPr>
                      <w:object w:dxaOrig="200" w:dyaOrig="220">
                        <v:shape id="_x0000_i1386" type="#_x0000_t75" style="width:9.75pt;height:11.25pt" o:ole="">
                          <v:imagedata r:id="rId688" o:title=""/>
                        </v:shape>
                        <o:OLEObject Type="Embed" ProgID="Equation.3" ShapeID="_x0000_i1386" DrawAspect="Content" ObjectID="_1347551876" r:id="rId689"/>
                      </w:object>
                    </w:r>
                  </w:p>
                </w:txbxContent>
              </v:textbox>
            </v:shape>
            <v:shape id="_x0000_s1396" type="#_x0000_t202" style="position:absolute;left:7765;top:6853;width:417;height:310;mso-wrap-style:none" o:regroupid="1" stroked="f">
              <v:textbox style="mso-next-textbox:#_x0000_s1396;mso-fit-shape-to-text:t" inset=".5mm,.3mm,.5mm,.3mm">
                <w:txbxContent>
                  <w:p w:rsidR="00ED13DA" w:rsidRDefault="00ED13DA" w:rsidP="00E9491B">
                    <w:r w:rsidRPr="00031D8B">
                      <w:rPr>
                        <w:position w:val="-4"/>
                      </w:rPr>
                      <w:object w:dxaOrig="360" w:dyaOrig="260">
                        <v:shape id="_x0000_i1385" type="#_x0000_t75" style="width:18pt;height:12.75pt" o:ole="">
                          <v:imagedata r:id="rId667" o:title=""/>
                        </v:shape>
                        <o:OLEObject Type="Embed" ProgID="Equation.3" ShapeID="_x0000_i1385" DrawAspect="Content" ObjectID="_1347551875" r:id="rId690"/>
                      </w:object>
                    </w:r>
                  </w:p>
                </w:txbxContent>
              </v:textbox>
            </v:shape>
          </v:group>
        </w:pict>
      </w:r>
    </w:p>
    <w:p w:rsidR="006E1D95" w:rsidRPr="006E1D95" w:rsidRDefault="006E1D95" w:rsidP="006E1D95">
      <w:pPr>
        <w:jc w:val="both"/>
        <w:rPr>
          <w:lang w:val="uk-UA"/>
        </w:rPr>
      </w:pPr>
    </w:p>
    <w:p w:rsidR="006900B4" w:rsidRDefault="006900B4" w:rsidP="006E1D95">
      <w:pPr>
        <w:jc w:val="both"/>
        <w:rPr>
          <w:lang w:val="uk-UA"/>
        </w:rPr>
      </w:pPr>
    </w:p>
    <w:p w:rsidR="007D4A8E" w:rsidRDefault="007D4A8E" w:rsidP="006E1D95">
      <w:pPr>
        <w:jc w:val="both"/>
        <w:rPr>
          <w:lang w:val="uk-UA"/>
        </w:rPr>
      </w:pPr>
    </w:p>
    <w:p w:rsidR="007D4A8E" w:rsidRDefault="007D4A8E" w:rsidP="006E1D95">
      <w:pPr>
        <w:jc w:val="both"/>
        <w:rPr>
          <w:lang w:val="uk-UA"/>
        </w:rPr>
      </w:pPr>
    </w:p>
    <w:p w:rsidR="007D4A8E" w:rsidRDefault="007D4A8E" w:rsidP="006E1D95">
      <w:pPr>
        <w:jc w:val="both"/>
        <w:rPr>
          <w:lang w:val="uk-UA"/>
        </w:rPr>
      </w:pPr>
    </w:p>
    <w:p w:rsidR="007D4A8E" w:rsidRDefault="007D4A8E" w:rsidP="006E1D95">
      <w:pPr>
        <w:jc w:val="both"/>
        <w:rPr>
          <w:lang w:val="uk-UA"/>
        </w:rPr>
      </w:pPr>
    </w:p>
    <w:p w:rsidR="00F70092" w:rsidRDefault="00F70092" w:rsidP="006E1D95">
      <w:pPr>
        <w:jc w:val="both"/>
        <w:rPr>
          <w:lang w:val="uk-UA"/>
        </w:rPr>
      </w:pPr>
    </w:p>
    <w:p w:rsidR="00F70092" w:rsidRPr="00867956" w:rsidRDefault="00867956" w:rsidP="006E1D95">
      <w:pPr>
        <w:jc w:val="both"/>
        <w:rPr>
          <w:lang w:val="uk-UA"/>
        </w:rPr>
      </w:pPr>
      <w:r>
        <w:rPr>
          <w:lang w:val="uk-UA"/>
        </w:rPr>
        <w:t>5. Чотириполюсник характеризується Z параметрами і приєднаний до джерела та нава</w:t>
      </w:r>
      <w:r>
        <w:rPr>
          <w:lang w:val="uk-UA"/>
        </w:rPr>
        <w:t>н</w:t>
      </w:r>
      <w:r>
        <w:rPr>
          <w:lang w:val="uk-UA"/>
        </w:rPr>
        <w:t xml:space="preserve">таження так як показано на рис.4.11. Знайти напругу на навантаженні якщо: </w:t>
      </w:r>
      <w:r w:rsidRPr="00867956">
        <w:rPr>
          <w:position w:val="-10"/>
          <w:lang w:val="uk-UA"/>
        </w:rPr>
        <w:object w:dxaOrig="720" w:dyaOrig="340">
          <v:shape id="_x0000_i1357" type="#_x0000_t75" style="width:36pt;height:17.25pt" o:ole="">
            <v:imagedata r:id="rId691" o:title=""/>
          </v:shape>
          <o:OLEObject Type="Embed" ProgID="Equation.3" ShapeID="_x0000_i1357" DrawAspect="Content" ObjectID="_1347551862" r:id="rId692"/>
        </w:object>
      </w:r>
      <w:r>
        <w:rPr>
          <w:lang w:val="uk-UA"/>
        </w:rPr>
        <w:t xml:space="preserve"> Ом, </w:t>
      </w:r>
      <w:r w:rsidRPr="00867956">
        <w:rPr>
          <w:position w:val="-10"/>
          <w:lang w:val="uk-UA"/>
        </w:rPr>
        <w:object w:dxaOrig="800" w:dyaOrig="340">
          <v:shape id="_x0000_i1358" type="#_x0000_t75" style="width:39.75pt;height:17.25pt" o:ole="">
            <v:imagedata r:id="rId693" o:title=""/>
          </v:shape>
          <o:OLEObject Type="Embed" ProgID="Equation.3" ShapeID="_x0000_i1358" DrawAspect="Content" ObjectID="_1347551863" r:id="rId694"/>
        </w:object>
      </w:r>
      <w:r>
        <w:rPr>
          <w:lang w:val="uk-UA"/>
        </w:rPr>
        <w:t xml:space="preserve"> Ом, </w:t>
      </w:r>
      <w:r w:rsidRPr="00867956">
        <w:rPr>
          <w:position w:val="-10"/>
          <w:lang w:val="uk-UA"/>
        </w:rPr>
        <w:object w:dxaOrig="2140" w:dyaOrig="340">
          <v:shape id="_x0000_i1359" type="#_x0000_t75" style="width:107.25pt;height:17.25pt" o:ole="">
            <v:imagedata r:id="rId695" o:title=""/>
          </v:shape>
          <o:OLEObject Type="Embed" ProgID="Equation.3" ShapeID="_x0000_i1359" DrawAspect="Content" ObjectID="_1347551864" r:id="rId696"/>
        </w:object>
      </w:r>
      <w:r>
        <w:rPr>
          <w:lang w:val="uk-UA"/>
        </w:rPr>
        <w:t xml:space="preserve">, </w:t>
      </w:r>
      <w:r w:rsidRPr="00867956">
        <w:rPr>
          <w:position w:val="-10"/>
          <w:lang w:val="uk-UA"/>
        </w:rPr>
        <w:object w:dxaOrig="1579" w:dyaOrig="340">
          <v:shape id="_x0000_i1360" type="#_x0000_t75" style="width:78.75pt;height:17.25pt" o:ole="">
            <v:imagedata r:id="rId697" o:title=""/>
          </v:shape>
          <o:OLEObject Type="Embed" ProgID="Equation.3" ShapeID="_x0000_i1360" DrawAspect="Content" ObjectID="_1347551865" r:id="rId698"/>
        </w:object>
      </w:r>
      <w:r>
        <w:rPr>
          <w:lang w:val="uk-UA"/>
        </w:rPr>
        <w:t>,</w:t>
      </w:r>
      <w:r w:rsidRPr="00867956">
        <w:rPr>
          <w:position w:val="-10"/>
          <w:lang w:val="uk-UA"/>
        </w:rPr>
        <w:object w:dxaOrig="1600" w:dyaOrig="340">
          <v:shape id="_x0000_i1361" type="#_x0000_t75" style="width:80.25pt;height:17.25pt" o:ole="">
            <v:imagedata r:id="rId699" o:title=""/>
          </v:shape>
          <o:OLEObject Type="Embed" ProgID="Equation.3" ShapeID="_x0000_i1361" DrawAspect="Content" ObjectID="_1347551866" r:id="rId700"/>
        </w:object>
      </w:r>
      <w:r>
        <w:rPr>
          <w:lang w:val="uk-UA"/>
        </w:rPr>
        <w:t xml:space="preserve"> а </w:t>
      </w:r>
      <w:r w:rsidR="00373F6B" w:rsidRPr="00373F6B">
        <w:rPr>
          <w:position w:val="-10"/>
          <w:lang w:val="uk-UA"/>
        </w:rPr>
        <w:object w:dxaOrig="2320" w:dyaOrig="340">
          <v:shape id="_x0000_i1362" type="#_x0000_t75" style="width:116.25pt;height:17.25pt" o:ole="">
            <v:imagedata r:id="rId701" o:title=""/>
          </v:shape>
          <o:OLEObject Type="Embed" ProgID="Equation.3" ShapeID="_x0000_i1362" DrawAspect="Content" ObjectID="_1347551867" r:id="rId702"/>
        </w:object>
      </w:r>
    </w:p>
    <w:sectPr w:rsidR="00F70092" w:rsidRPr="00867956" w:rsidSect="00842167">
      <w:headerReference w:type="even" r:id="rId703"/>
      <w:headerReference w:type="default" r:id="rId704"/>
      <w:footerReference w:type="even" r:id="rId705"/>
      <w:footerReference w:type="default" r:id="rId706"/>
      <w:pgSz w:w="11906" w:h="16838"/>
      <w:pgMar w:top="720" w:right="720" w:bottom="720" w:left="720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3DA" w:rsidRDefault="00ED13DA">
      <w:r>
        <w:separator/>
      </w:r>
    </w:p>
  </w:endnote>
  <w:endnote w:type="continuationSeparator" w:id="0">
    <w:p w:rsidR="00ED13DA" w:rsidRDefault="00ED1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DA" w:rsidRDefault="00ED13DA" w:rsidP="00913B4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13DA" w:rsidRDefault="00ED13D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DA" w:rsidRDefault="00ED13DA" w:rsidP="00913B4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2167">
      <w:rPr>
        <w:rStyle w:val="a5"/>
        <w:noProof/>
      </w:rPr>
      <w:t>73</w:t>
    </w:r>
    <w:r>
      <w:rPr>
        <w:rStyle w:val="a5"/>
      </w:rPr>
      <w:fldChar w:fldCharType="end"/>
    </w:r>
  </w:p>
  <w:p w:rsidR="00ED13DA" w:rsidRDefault="00ED13D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3DA" w:rsidRDefault="00ED13DA">
      <w:r>
        <w:separator/>
      </w:r>
    </w:p>
  </w:footnote>
  <w:footnote w:type="continuationSeparator" w:id="0">
    <w:p w:rsidR="00ED13DA" w:rsidRDefault="00ED13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DA" w:rsidRDefault="00ED13D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13DA" w:rsidRDefault="00ED13DA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DA" w:rsidRDefault="00ED13DA">
    <w:pPr>
      <w:pStyle w:val="a4"/>
      <w:framePr w:wrap="around" w:vAnchor="text" w:hAnchor="margin" w:xAlign="right" w:y="1"/>
      <w:rPr>
        <w:rStyle w:val="a5"/>
      </w:rPr>
    </w:pPr>
  </w:p>
  <w:p w:rsidR="00ED13DA" w:rsidRDefault="00ED13DA" w:rsidP="00913B4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9602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1510FEC"/>
    <w:multiLevelType w:val="hybridMultilevel"/>
    <w:tmpl w:val="7CAA1F60"/>
    <w:lvl w:ilvl="0" w:tplc="B30C50F6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9B56CD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D9C51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5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9FE"/>
    <w:rsid w:val="000018A1"/>
    <w:rsid w:val="0009047C"/>
    <w:rsid w:val="000B2E3E"/>
    <w:rsid w:val="00144B33"/>
    <w:rsid w:val="00174BDC"/>
    <w:rsid w:val="00195B8F"/>
    <w:rsid w:val="001B703D"/>
    <w:rsid w:val="001D119F"/>
    <w:rsid w:val="00204744"/>
    <w:rsid w:val="0027149B"/>
    <w:rsid w:val="002B381A"/>
    <w:rsid w:val="002C17F4"/>
    <w:rsid w:val="002D536B"/>
    <w:rsid w:val="003122C4"/>
    <w:rsid w:val="003548ED"/>
    <w:rsid w:val="003719B5"/>
    <w:rsid w:val="00373F6B"/>
    <w:rsid w:val="003B39D3"/>
    <w:rsid w:val="00401E5D"/>
    <w:rsid w:val="00406092"/>
    <w:rsid w:val="0041529F"/>
    <w:rsid w:val="00447CD6"/>
    <w:rsid w:val="0046604C"/>
    <w:rsid w:val="0049200A"/>
    <w:rsid w:val="00493AC2"/>
    <w:rsid w:val="004B2D95"/>
    <w:rsid w:val="004C7BB3"/>
    <w:rsid w:val="005409BA"/>
    <w:rsid w:val="005521D7"/>
    <w:rsid w:val="0057570A"/>
    <w:rsid w:val="00586CB1"/>
    <w:rsid w:val="005907C8"/>
    <w:rsid w:val="005B3D37"/>
    <w:rsid w:val="005F2CEA"/>
    <w:rsid w:val="005F71B1"/>
    <w:rsid w:val="006900B4"/>
    <w:rsid w:val="006C256F"/>
    <w:rsid w:val="006C4954"/>
    <w:rsid w:val="006D2F58"/>
    <w:rsid w:val="006E1D95"/>
    <w:rsid w:val="00714696"/>
    <w:rsid w:val="007573A9"/>
    <w:rsid w:val="00773039"/>
    <w:rsid w:val="007A13A5"/>
    <w:rsid w:val="007A5D0E"/>
    <w:rsid w:val="007B0F77"/>
    <w:rsid w:val="007D4A8E"/>
    <w:rsid w:val="007E015A"/>
    <w:rsid w:val="007F4A94"/>
    <w:rsid w:val="00842167"/>
    <w:rsid w:val="00867956"/>
    <w:rsid w:val="00872FA6"/>
    <w:rsid w:val="008820F2"/>
    <w:rsid w:val="008C0D9F"/>
    <w:rsid w:val="008D207A"/>
    <w:rsid w:val="00905012"/>
    <w:rsid w:val="00913B49"/>
    <w:rsid w:val="009671B7"/>
    <w:rsid w:val="00984F19"/>
    <w:rsid w:val="00986400"/>
    <w:rsid w:val="00986BE4"/>
    <w:rsid w:val="009C61B2"/>
    <w:rsid w:val="009C694E"/>
    <w:rsid w:val="009F3470"/>
    <w:rsid w:val="00A00504"/>
    <w:rsid w:val="00A34423"/>
    <w:rsid w:val="00A55B4A"/>
    <w:rsid w:val="00A92D2C"/>
    <w:rsid w:val="00AD6AD4"/>
    <w:rsid w:val="00AF0D20"/>
    <w:rsid w:val="00B22A5A"/>
    <w:rsid w:val="00B42256"/>
    <w:rsid w:val="00B873FD"/>
    <w:rsid w:val="00C729EF"/>
    <w:rsid w:val="00CB10F5"/>
    <w:rsid w:val="00CB7312"/>
    <w:rsid w:val="00D33E41"/>
    <w:rsid w:val="00D84BC4"/>
    <w:rsid w:val="00D97919"/>
    <w:rsid w:val="00DA0E14"/>
    <w:rsid w:val="00E022E7"/>
    <w:rsid w:val="00E0768D"/>
    <w:rsid w:val="00E30B46"/>
    <w:rsid w:val="00E45167"/>
    <w:rsid w:val="00E62E6D"/>
    <w:rsid w:val="00E9491B"/>
    <w:rsid w:val="00EB5F00"/>
    <w:rsid w:val="00EC6D03"/>
    <w:rsid w:val="00ED1066"/>
    <w:rsid w:val="00ED13DA"/>
    <w:rsid w:val="00F025EB"/>
    <w:rsid w:val="00F04D0D"/>
    <w:rsid w:val="00F669FE"/>
    <w:rsid w:val="00F70092"/>
    <w:rsid w:val="00F75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i/>
      <w:iCs/>
      <w:lang w:val="en-US"/>
    </w:rPr>
  </w:style>
  <w:style w:type="paragraph" w:styleId="3">
    <w:name w:val="heading 3"/>
    <w:basedOn w:val="a"/>
    <w:next w:val="a"/>
    <w:qFormat/>
    <w:rsid w:val="00913B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09"/>
    </w:pPr>
    <w:rPr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rsid w:val="00913B49"/>
    <w:pPr>
      <w:tabs>
        <w:tab w:val="center" w:pos="4677"/>
        <w:tab w:val="right" w:pos="9355"/>
      </w:tabs>
    </w:pPr>
  </w:style>
  <w:style w:type="paragraph" w:styleId="a7">
    <w:name w:val="caption"/>
    <w:basedOn w:val="a"/>
    <w:next w:val="a"/>
    <w:qFormat/>
    <w:rsid w:val="00195B8F"/>
    <w:rPr>
      <w:b/>
      <w:bCs/>
      <w:sz w:val="20"/>
      <w:szCs w:val="20"/>
    </w:rPr>
  </w:style>
  <w:style w:type="paragraph" w:styleId="a8">
    <w:name w:val="Balloon Text"/>
    <w:basedOn w:val="a"/>
    <w:link w:val="a9"/>
    <w:rsid w:val="00842167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rsid w:val="008421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4.wmf"/><Relationship Id="rId671" Type="http://schemas.openxmlformats.org/officeDocument/2006/relationships/oleObject" Target="embeddings/oleObject342.bin"/><Relationship Id="rId21" Type="http://schemas.openxmlformats.org/officeDocument/2006/relationships/image" Target="media/image10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8.bin"/><Relationship Id="rId324" Type="http://schemas.openxmlformats.org/officeDocument/2006/relationships/image" Target="media/image157.wmf"/><Relationship Id="rId366" Type="http://schemas.openxmlformats.org/officeDocument/2006/relationships/oleObject" Target="embeddings/oleObject184.bin"/><Relationship Id="rId531" Type="http://schemas.openxmlformats.org/officeDocument/2006/relationships/image" Target="media/image258.wmf"/><Relationship Id="rId573" Type="http://schemas.openxmlformats.org/officeDocument/2006/relationships/oleObject" Target="embeddings/oleObject288.bin"/><Relationship Id="rId629" Type="http://schemas.openxmlformats.org/officeDocument/2006/relationships/oleObject" Target="embeddings/oleObject319.bin"/><Relationship Id="rId170" Type="http://schemas.openxmlformats.org/officeDocument/2006/relationships/oleObject" Target="embeddings/oleObject84.bin"/><Relationship Id="rId226" Type="http://schemas.openxmlformats.org/officeDocument/2006/relationships/image" Target="media/image109.wmf"/><Relationship Id="rId433" Type="http://schemas.openxmlformats.org/officeDocument/2006/relationships/image" Target="media/image209.wmf"/><Relationship Id="rId268" Type="http://schemas.openxmlformats.org/officeDocument/2006/relationships/oleObject" Target="embeddings/oleObject134.bin"/><Relationship Id="rId475" Type="http://schemas.openxmlformats.org/officeDocument/2006/relationships/oleObject" Target="embeddings/oleObject240.bin"/><Relationship Id="rId640" Type="http://schemas.openxmlformats.org/officeDocument/2006/relationships/image" Target="media/image309.wmf"/><Relationship Id="rId682" Type="http://schemas.openxmlformats.org/officeDocument/2006/relationships/oleObject" Target="embeddings/oleObject350.bin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90.bin"/><Relationship Id="rId500" Type="http://schemas.openxmlformats.org/officeDocument/2006/relationships/oleObject" Target="embeddings/oleObject252.bin"/><Relationship Id="rId542" Type="http://schemas.openxmlformats.org/officeDocument/2006/relationships/oleObject" Target="embeddings/oleObject273.bin"/><Relationship Id="rId584" Type="http://schemas.openxmlformats.org/officeDocument/2006/relationships/image" Target="media/image284.wmf"/><Relationship Id="rId5" Type="http://schemas.openxmlformats.org/officeDocument/2006/relationships/footnotes" Target="footnote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402" Type="http://schemas.openxmlformats.org/officeDocument/2006/relationships/oleObject" Target="embeddings/oleObject202.bin"/><Relationship Id="rId279" Type="http://schemas.openxmlformats.org/officeDocument/2006/relationships/image" Target="media/image134.wmf"/><Relationship Id="rId444" Type="http://schemas.openxmlformats.org/officeDocument/2006/relationships/oleObject" Target="embeddings/oleObject224.bin"/><Relationship Id="rId486" Type="http://schemas.openxmlformats.org/officeDocument/2006/relationships/image" Target="media/image235.wmf"/><Relationship Id="rId651" Type="http://schemas.openxmlformats.org/officeDocument/2006/relationships/image" Target="media/image315.wmf"/><Relationship Id="rId693" Type="http://schemas.openxmlformats.org/officeDocument/2006/relationships/image" Target="media/image331.wmf"/><Relationship Id="rId707" Type="http://schemas.openxmlformats.org/officeDocument/2006/relationships/fontTable" Target="fontTable.xml"/><Relationship Id="rId43" Type="http://schemas.openxmlformats.org/officeDocument/2006/relationships/image" Target="media/image21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3.bin"/><Relationship Id="rId388" Type="http://schemas.openxmlformats.org/officeDocument/2006/relationships/oleObject" Target="embeddings/oleObject195.bin"/><Relationship Id="rId511" Type="http://schemas.openxmlformats.org/officeDocument/2006/relationships/image" Target="media/image248.wmf"/><Relationship Id="rId553" Type="http://schemas.openxmlformats.org/officeDocument/2006/relationships/image" Target="media/image269.wmf"/><Relationship Id="rId609" Type="http://schemas.openxmlformats.org/officeDocument/2006/relationships/oleObject" Target="embeddings/oleObject309.bin"/><Relationship Id="rId85" Type="http://schemas.openxmlformats.org/officeDocument/2006/relationships/image" Target="media/image41.wmf"/><Relationship Id="rId150" Type="http://schemas.openxmlformats.org/officeDocument/2006/relationships/image" Target="media/image71.wmf"/><Relationship Id="rId192" Type="http://schemas.openxmlformats.org/officeDocument/2006/relationships/oleObject" Target="embeddings/oleObject95.bin"/><Relationship Id="rId206" Type="http://schemas.openxmlformats.org/officeDocument/2006/relationships/image" Target="media/image99.wmf"/><Relationship Id="rId413" Type="http://schemas.openxmlformats.org/officeDocument/2006/relationships/image" Target="media/image199.wmf"/><Relationship Id="rId595" Type="http://schemas.openxmlformats.org/officeDocument/2006/relationships/oleObject" Target="embeddings/oleObject301.bin"/><Relationship Id="rId248" Type="http://schemas.openxmlformats.org/officeDocument/2006/relationships/oleObject" Target="embeddings/oleObject123.bin"/><Relationship Id="rId455" Type="http://schemas.openxmlformats.org/officeDocument/2006/relationships/image" Target="media/image220.wmf"/><Relationship Id="rId497" Type="http://schemas.openxmlformats.org/officeDocument/2006/relationships/image" Target="media/image241.wmf"/><Relationship Id="rId620" Type="http://schemas.openxmlformats.org/officeDocument/2006/relationships/image" Target="media/image300.wmf"/><Relationship Id="rId662" Type="http://schemas.openxmlformats.org/officeDocument/2006/relationships/oleObject" Target="embeddings/oleObject336.bin"/><Relationship Id="rId12" Type="http://schemas.openxmlformats.org/officeDocument/2006/relationships/oleObject" Target="embeddings/oleObject1.bin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7.bin"/><Relationship Id="rId357" Type="http://schemas.openxmlformats.org/officeDocument/2006/relationships/oleObject" Target="embeddings/oleObject179.bin"/><Relationship Id="rId522" Type="http://schemas.openxmlformats.org/officeDocument/2006/relationships/oleObject" Target="embeddings/oleObject263.bin"/><Relationship Id="rId54" Type="http://schemas.openxmlformats.org/officeDocument/2006/relationships/image" Target="media/image26.wmf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07.bin"/><Relationship Id="rId399" Type="http://schemas.openxmlformats.org/officeDocument/2006/relationships/image" Target="media/image193.wmf"/><Relationship Id="rId564" Type="http://schemas.openxmlformats.org/officeDocument/2006/relationships/image" Target="media/image275.wmf"/><Relationship Id="rId259" Type="http://schemas.openxmlformats.org/officeDocument/2006/relationships/oleObject" Target="embeddings/oleObject129.bin"/><Relationship Id="rId424" Type="http://schemas.openxmlformats.org/officeDocument/2006/relationships/oleObject" Target="embeddings/oleObject214.bin"/><Relationship Id="rId466" Type="http://schemas.openxmlformats.org/officeDocument/2006/relationships/oleObject" Target="embeddings/oleObject235.bin"/><Relationship Id="rId631" Type="http://schemas.openxmlformats.org/officeDocument/2006/relationships/oleObject" Target="embeddings/oleObject320.bin"/><Relationship Id="rId673" Type="http://schemas.openxmlformats.org/officeDocument/2006/relationships/image" Target="media/image324.wmf"/><Relationship Id="rId23" Type="http://schemas.openxmlformats.org/officeDocument/2006/relationships/image" Target="media/image11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5.bin"/><Relationship Id="rId326" Type="http://schemas.openxmlformats.org/officeDocument/2006/relationships/image" Target="media/image158.wmf"/><Relationship Id="rId533" Type="http://schemas.openxmlformats.org/officeDocument/2006/relationships/image" Target="media/image259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5.bin"/><Relationship Id="rId575" Type="http://schemas.openxmlformats.org/officeDocument/2006/relationships/oleObject" Target="embeddings/oleObject289.bin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3.bin"/><Relationship Id="rId435" Type="http://schemas.openxmlformats.org/officeDocument/2006/relationships/image" Target="media/image210.wmf"/><Relationship Id="rId477" Type="http://schemas.openxmlformats.org/officeDocument/2006/relationships/oleObject" Target="embeddings/oleObject241.bin"/><Relationship Id="rId600" Type="http://schemas.openxmlformats.org/officeDocument/2006/relationships/image" Target="media/image291.wmf"/><Relationship Id="rId642" Type="http://schemas.openxmlformats.org/officeDocument/2006/relationships/image" Target="media/image310.wmf"/><Relationship Id="rId684" Type="http://schemas.openxmlformats.org/officeDocument/2006/relationships/oleObject" Target="embeddings/oleObject351.bin"/><Relationship Id="rId281" Type="http://schemas.openxmlformats.org/officeDocument/2006/relationships/image" Target="media/image135.wmf"/><Relationship Id="rId337" Type="http://schemas.openxmlformats.org/officeDocument/2006/relationships/oleObject" Target="embeddings/oleObject168.bin"/><Relationship Id="rId502" Type="http://schemas.openxmlformats.org/officeDocument/2006/relationships/oleObject" Target="embeddings/oleObject253.bin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379" Type="http://schemas.openxmlformats.org/officeDocument/2006/relationships/oleObject" Target="embeddings/oleObject191.bin"/><Relationship Id="rId544" Type="http://schemas.openxmlformats.org/officeDocument/2006/relationships/oleObject" Target="embeddings/oleObject274.bin"/><Relationship Id="rId586" Type="http://schemas.openxmlformats.org/officeDocument/2006/relationships/image" Target="media/image285.wmf"/><Relationship Id="rId7" Type="http://schemas.openxmlformats.org/officeDocument/2006/relationships/image" Target="media/image1.wmf"/><Relationship Id="rId183" Type="http://schemas.openxmlformats.org/officeDocument/2006/relationships/image" Target="media/image87.wmf"/><Relationship Id="rId239" Type="http://schemas.openxmlformats.org/officeDocument/2006/relationships/image" Target="media/image115.wmf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446" Type="http://schemas.openxmlformats.org/officeDocument/2006/relationships/oleObject" Target="embeddings/oleObject225.bin"/><Relationship Id="rId611" Type="http://schemas.openxmlformats.org/officeDocument/2006/relationships/oleObject" Target="embeddings/oleObject310.bin"/><Relationship Id="rId653" Type="http://schemas.openxmlformats.org/officeDocument/2006/relationships/image" Target="media/image316.wmf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88" Type="http://schemas.openxmlformats.org/officeDocument/2006/relationships/image" Target="media/image236.wmf"/><Relationship Id="rId695" Type="http://schemas.openxmlformats.org/officeDocument/2006/relationships/image" Target="media/image332.wmf"/><Relationship Id="rId45" Type="http://schemas.openxmlformats.org/officeDocument/2006/relationships/image" Target="media/image22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348" Type="http://schemas.openxmlformats.org/officeDocument/2006/relationships/image" Target="media/image168.wmf"/><Relationship Id="rId513" Type="http://schemas.openxmlformats.org/officeDocument/2006/relationships/image" Target="media/image249.wmf"/><Relationship Id="rId555" Type="http://schemas.openxmlformats.org/officeDocument/2006/relationships/image" Target="media/image270.emf"/><Relationship Id="rId597" Type="http://schemas.openxmlformats.org/officeDocument/2006/relationships/oleObject" Target="embeddings/oleObject302.bin"/><Relationship Id="rId152" Type="http://schemas.openxmlformats.org/officeDocument/2006/relationships/image" Target="media/image72.wmf"/><Relationship Id="rId194" Type="http://schemas.openxmlformats.org/officeDocument/2006/relationships/oleObject" Target="embeddings/oleObject96.bin"/><Relationship Id="rId208" Type="http://schemas.openxmlformats.org/officeDocument/2006/relationships/image" Target="media/image100.wmf"/><Relationship Id="rId415" Type="http://schemas.openxmlformats.org/officeDocument/2006/relationships/image" Target="media/image200.wmf"/><Relationship Id="rId457" Type="http://schemas.openxmlformats.org/officeDocument/2006/relationships/image" Target="media/image221.wmf"/><Relationship Id="rId622" Type="http://schemas.openxmlformats.org/officeDocument/2006/relationships/image" Target="media/image301.wmf"/><Relationship Id="rId261" Type="http://schemas.openxmlformats.org/officeDocument/2006/relationships/oleObject" Target="embeddings/oleObject130.bin"/><Relationship Id="rId499" Type="http://schemas.openxmlformats.org/officeDocument/2006/relationships/image" Target="media/image242.wmf"/><Relationship Id="rId664" Type="http://schemas.openxmlformats.org/officeDocument/2006/relationships/oleObject" Target="embeddings/oleObject337.bin"/><Relationship Id="rId14" Type="http://schemas.openxmlformats.org/officeDocument/2006/relationships/oleObject" Target="embeddings/oleObject2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4.wmf"/><Relationship Id="rId359" Type="http://schemas.openxmlformats.org/officeDocument/2006/relationships/oleObject" Target="embeddings/oleObject180.bin"/><Relationship Id="rId524" Type="http://schemas.openxmlformats.org/officeDocument/2006/relationships/oleObject" Target="embeddings/oleObject264.bin"/><Relationship Id="rId566" Type="http://schemas.openxmlformats.org/officeDocument/2006/relationships/image" Target="media/image276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80.bin"/><Relationship Id="rId219" Type="http://schemas.openxmlformats.org/officeDocument/2006/relationships/oleObject" Target="embeddings/oleObject108.bin"/><Relationship Id="rId370" Type="http://schemas.openxmlformats.org/officeDocument/2006/relationships/oleObject" Target="embeddings/oleObject186.bin"/><Relationship Id="rId426" Type="http://schemas.openxmlformats.org/officeDocument/2006/relationships/oleObject" Target="embeddings/oleObject215.bin"/><Relationship Id="rId633" Type="http://schemas.openxmlformats.org/officeDocument/2006/relationships/oleObject" Target="embeddings/oleObject321.bin"/><Relationship Id="rId230" Type="http://schemas.openxmlformats.org/officeDocument/2006/relationships/oleObject" Target="embeddings/oleObject115.bin"/><Relationship Id="rId468" Type="http://schemas.openxmlformats.org/officeDocument/2006/relationships/oleObject" Target="embeddings/oleObject236.bin"/><Relationship Id="rId675" Type="http://schemas.openxmlformats.org/officeDocument/2006/relationships/oleObject" Target="embeddings/oleObject345.bin"/><Relationship Id="rId25" Type="http://schemas.openxmlformats.org/officeDocument/2006/relationships/image" Target="media/image12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6.bin"/><Relationship Id="rId328" Type="http://schemas.openxmlformats.org/officeDocument/2006/relationships/image" Target="media/image159.wmf"/><Relationship Id="rId535" Type="http://schemas.openxmlformats.org/officeDocument/2006/relationships/image" Target="media/image260.wmf"/><Relationship Id="rId577" Type="http://schemas.openxmlformats.org/officeDocument/2006/relationships/oleObject" Target="embeddings/oleObject290.bin"/><Relationship Id="rId700" Type="http://schemas.openxmlformats.org/officeDocument/2006/relationships/oleObject" Target="embeddings/oleObject360.bin"/><Relationship Id="rId132" Type="http://schemas.openxmlformats.org/officeDocument/2006/relationships/image" Target="media/image63.wmf"/><Relationship Id="rId174" Type="http://schemas.openxmlformats.org/officeDocument/2006/relationships/oleObject" Target="embeddings/oleObject86.bin"/><Relationship Id="rId381" Type="http://schemas.openxmlformats.org/officeDocument/2006/relationships/image" Target="media/image184.wmf"/><Relationship Id="rId602" Type="http://schemas.openxmlformats.org/officeDocument/2006/relationships/image" Target="media/image292.wmf"/><Relationship Id="rId241" Type="http://schemas.openxmlformats.org/officeDocument/2006/relationships/image" Target="media/image116.wmf"/><Relationship Id="rId437" Type="http://schemas.openxmlformats.org/officeDocument/2006/relationships/image" Target="media/image211.wmf"/><Relationship Id="rId479" Type="http://schemas.openxmlformats.org/officeDocument/2006/relationships/oleObject" Target="embeddings/oleObject242.bin"/><Relationship Id="rId644" Type="http://schemas.openxmlformats.org/officeDocument/2006/relationships/image" Target="media/image311.emf"/><Relationship Id="rId686" Type="http://schemas.openxmlformats.org/officeDocument/2006/relationships/image" Target="media/image328.wmf"/><Relationship Id="rId36" Type="http://schemas.openxmlformats.org/officeDocument/2006/relationships/oleObject" Target="embeddings/oleObject13.bin"/><Relationship Id="rId283" Type="http://schemas.openxmlformats.org/officeDocument/2006/relationships/image" Target="media/image136.wmf"/><Relationship Id="rId339" Type="http://schemas.openxmlformats.org/officeDocument/2006/relationships/oleObject" Target="embeddings/oleObject169.bin"/><Relationship Id="rId490" Type="http://schemas.openxmlformats.org/officeDocument/2006/relationships/image" Target="media/image237.wmf"/><Relationship Id="rId504" Type="http://schemas.openxmlformats.org/officeDocument/2006/relationships/oleObject" Target="embeddings/oleObject254.bin"/><Relationship Id="rId546" Type="http://schemas.openxmlformats.org/officeDocument/2006/relationships/oleObject" Target="embeddings/oleObject275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9.wmf"/><Relationship Id="rId143" Type="http://schemas.openxmlformats.org/officeDocument/2006/relationships/oleObject" Target="embeddings/oleObject70.bin"/><Relationship Id="rId185" Type="http://schemas.openxmlformats.org/officeDocument/2006/relationships/image" Target="media/image88.wmf"/><Relationship Id="rId350" Type="http://schemas.openxmlformats.org/officeDocument/2006/relationships/image" Target="media/image169.wmf"/><Relationship Id="rId406" Type="http://schemas.openxmlformats.org/officeDocument/2006/relationships/oleObject" Target="embeddings/oleObject204.bin"/><Relationship Id="rId588" Type="http://schemas.openxmlformats.org/officeDocument/2006/relationships/image" Target="media/image286.wmf"/><Relationship Id="rId9" Type="http://schemas.openxmlformats.org/officeDocument/2006/relationships/image" Target="media/image3.emf"/><Relationship Id="rId210" Type="http://schemas.openxmlformats.org/officeDocument/2006/relationships/image" Target="media/image101.wmf"/><Relationship Id="rId392" Type="http://schemas.openxmlformats.org/officeDocument/2006/relationships/oleObject" Target="embeddings/oleObject197.bin"/><Relationship Id="rId448" Type="http://schemas.openxmlformats.org/officeDocument/2006/relationships/oleObject" Target="embeddings/oleObject226.bin"/><Relationship Id="rId613" Type="http://schemas.openxmlformats.org/officeDocument/2006/relationships/oleObject" Target="embeddings/oleObject311.bin"/><Relationship Id="rId655" Type="http://schemas.openxmlformats.org/officeDocument/2006/relationships/oleObject" Target="embeddings/oleObject333.bin"/><Relationship Id="rId697" Type="http://schemas.openxmlformats.org/officeDocument/2006/relationships/image" Target="media/image333.wmf"/><Relationship Id="rId252" Type="http://schemas.openxmlformats.org/officeDocument/2006/relationships/image" Target="media/image121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515" Type="http://schemas.openxmlformats.org/officeDocument/2006/relationships/image" Target="media/image250.wmf"/><Relationship Id="rId47" Type="http://schemas.openxmlformats.org/officeDocument/2006/relationships/image" Target="media/image23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54" Type="http://schemas.openxmlformats.org/officeDocument/2006/relationships/image" Target="media/image73.wmf"/><Relationship Id="rId361" Type="http://schemas.openxmlformats.org/officeDocument/2006/relationships/oleObject" Target="embeddings/oleObject181.bin"/><Relationship Id="rId557" Type="http://schemas.openxmlformats.org/officeDocument/2006/relationships/oleObject" Target="embeddings/oleObject280.bin"/><Relationship Id="rId599" Type="http://schemas.openxmlformats.org/officeDocument/2006/relationships/oleObject" Target="embeddings/oleObject303.bin"/><Relationship Id="rId196" Type="http://schemas.openxmlformats.org/officeDocument/2006/relationships/oleObject" Target="embeddings/oleObject97.bin"/><Relationship Id="rId417" Type="http://schemas.openxmlformats.org/officeDocument/2006/relationships/image" Target="media/image201.wmf"/><Relationship Id="rId459" Type="http://schemas.openxmlformats.org/officeDocument/2006/relationships/image" Target="media/image222.wmf"/><Relationship Id="rId624" Type="http://schemas.openxmlformats.org/officeDocument/2006/relationships/image" Target="media/image302.wmf"/><Relationship Id="rId666" Type="http://schemas.openxmlformats.org/officeDocument/2006/relationships/oleObject" Target="embeddings/oleObject338.bin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09.bin"/><Relationship Id="rId263" Type="http://schemas.openxmlformats.org/officeDocument/2006/relationships/oleObject" Target="embeddings/oleObject131.bin"/><Relationship Id="rId319" Type="http://schemas.openxmlformats.org/officeDocument/2006/relationships/image" Target="media/image155.wmf"/><Relationship Id="rId470" Type="http://schemas.openxmlformats.org/officeDocument/2006/relationships/oleObject" Target="embeddings/oleObject237.bin"/><Relationship Id="rId526" Type="http://schemas.openxmlformats.org/officeDocument/2006/relationships/oleObject" Target="embeddings/oleObject265.bin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8.bin"/><Relationship Id="rId330" Type="http://schemas.openxmlformats.org/officeDocument/2006/relationships/image" Target="media/image160.wmf"/><Relationship Id="rId568" Type="http://schemas.openxmlformats.org/officeDocument/2006/relationships/image" Target="media/image277.wmf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7.bin"/><Relationship Id="rId428" Type="http://schemas.openxmlformats.org/officeDocument/2006/relationships/oleObject" Target="embeddings/oleObject216.bin"/><Relationship Id="rId635" Type="http://schemas.openxmlformats.org/officeDocument/2006/relationships/image" Target="media/image307.wmf"/><Relationship Id="rId677" Type="http://schemas.openxmlformats.org/officeDocument/2006/relationships/oleObject" Target="embeddings/oleObject347.bin"/><Relationship Id="rId232" Type="http://schemas.openxmlformats.org/officeDocument/2006/relationships/oleObject" Target="embeddings/oleObject116.bin"/><Relationship Id="rId274" Type="http://schemas.openxmlformats.org/officeDocument/2006/relationships/oleObject" Target="embeddings/oleObject137.bin"/><Relationship Id="rId481" Type="http://schemas.openxmlformats.org/officeDocument/2006/relationships/oleObject" Target="embeddings/oleObject243.bin"/><Relationship Id="rId702" Type="http://schemas.openxmlformats.org/officeDocument/2006/relationships/oleObject" Target="embeddings/oleObject361.bin"/><Relationship Id="rId27" Type="http://schemas.openxmlformats.org/officeDocument/2006/relationships/image" Target="media/image13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5.bin"/><Relationship Id="rId537" Type="http://schemas.openxmlformats.org/officeDocument/2006/relationships/image" Target="media/image261.wmf"/><Relationship Id="rId579" Type="http://schemas.openxmlformats.org/officeDocument/2006/relationships/oleObject" Target="embeddings/oleObject292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7.bin"/><Relationship Id="rId341" Type="http://schemas.openxmlformats.org/officeDocument/2006/relationships/oleObject" Target="embeddings/oleObject170.bin"/><Relationship Id="rId383" Type="http://schemas.openxmlformats.org/officeDocument/2006/relationships/image" Target="media/image185.wmf"/><Relationship Id="rId439" Type="http://schemas.openxmlformats.org/officeDocument/2006/relationships/image" Target="media/image212.wmf"/><Relationship Id="rId590" Type="http://schemas.openxmlformats.org/officeDocument/2006/relationships/oleObject" Target="embeddings/oleObject298.bin"/><Relationship Id="rId604" Type="http://schemas.openxmlformats.org/officeDocument/2006/relationships/oleObject" Target="embeddings/oleObject306.bin"/><Relationship Id="rId646" Type="http://schemas.openxmlformats.org/officeDocument/2006/relationships/oleObject" Target="embeddings/oleObject328.bin"/><Relationship Id="rId201" Type="http://schemas.openxmlformats.org/officeDocument/2006/relationships/oleObject" Target="embeddings/oleObject99.bin"/><Relationship Id="rId243" Type="http://schemas.openxmlformats.org/officeDocument/2006/relationships/image" Target="media/image117.wmf"/><Relationship Id="rId285" Type="http://schemas.openxmlformats.org/officeDocument/2006/relationships/image" Target="media/image137.wmf"/><Relationship Id="rId450" Type="http://schemas.openxmlformats.org/officeDocument/2006/relationships/oleObject" Target="embeddings/oleObject227.bin"/><Relationship Id="rId506" Type="http://schemas.openxmlformats.org/officeDocument/2006/relationships/oleObject" Target="embeddings/oleObject255.bin"/><Relationship Id="rId688" Type="http://schemas.openxmlformats.org/officeDocument/2006/relationships/image" Target="media/image329.wmf"/><Relationship Id="rId38" Type="http://schemas.openxmlformats.org/officeDocument/2006/relationships/oleObject" Target="embeddings/oleObject14.bin"/><Relationship Id="rId103" Type="http://schemas.openxmlformats.org/officeDocument/2006/relationships/image" Target="media/image50.wmf"/><Relationship Id="rId310" Type="http://schemas.openxmlformats.org/officeDocument/2006/relationships/oleObject" Target="embeddings/oleObject155.bin"/><Relationship Id="rId492" Type="http://schemas.openxmlformats.org/officeDocument/2006/relationships/image" Target="media/image238.wmf"/><Relationship Id="rId548" Type="http://schemas.openxmlformats.org/officeDocument/2006/relationships/oleObject" Target="embeddings/oleObject276.bin"/><Relationship Id="rId91" Type="http://schemas.openxmlformats.org/officeDocument/2006/relationships/image" Target="media/image44.wmf"/><Relationship Id="rId145" Type="http://schemas.openxmlformats.org/officeDocument/2006/relationships/image" Target="media/image68.wmf"/><Relationship Id="rId187" Type="http://schemas.openxmlformats.org/officeDocument/2006/relationships/image" Target="media/image89.wmf"/><Relationship Id="rId352" Type="http://schemas.openxmlformats.org/officeDocument/2006/relationships/image" Target="media/image170.wmf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6.bin"/><Relationship Id="rId615" Type="http://schemas.openxmlformats.org/officeDocument/2006/relationships/oleObject" Target="embeddings/oleObject312.bin"/><Relationship Id="rId212" Type="http://schemas.openxmlformats.org/officeDocument/2006/relationships/image" Target="media/image102.wmf"/><Relationship Id="rId254" Type="http://schemas.openxmlformats.org/officeDocument/2006/relationships/image" Target="media/image122.wmf"/><Relationship Id="rId657" Type="http://schemas.openxmlformats.org/officeDocument/2006/relationships/oleObject" Target="embeddings/oleObject334.bin"/><Relationship Id="rId699" Type="http://schemas.openxmlformats.org/officeDocument/2006/relationships/image" Target="media/image334.wmf"/><Relationship Id="rId49" Type="http://schemas.openxmlformats.org/officeDocument/2006/relationships/image" Target="media/image24.wmf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48.bin"/><Relationship Id="rId461" Type="http://schemas.openxmlformats.org/officeDocument/2006/relationships/image" Target="media/image223.wmf"/><Relationship Id="rId517" Type="http://schemas.openxmlformats.org/officeDocument/2006/relationships/image" Target="media/image251.wmf"/><Relationship Id="rId559" Type="http://schemas.openxmlformats.org/officeDocument/2006/relationships/oleObject" Target="embeddings/oleObject281.bin"/><Relationship Id="rId60" Type="http://schemas.openxmlformats.org/officeDocument/2006/relationships/oleObject" Target="embeddings/oleObject26.bin"/><Relationship Id="rId156" Type="http://schemas.openxmlformats.org/officeDocument/2006/relationships/image" Target="media/image74.wmf"/><Relationship Id="rId198" Type="http://schemas.openxmlformats.org/officeDocument/2006/relationships/oleObject" Target="embeddings/oleObject98.bin"/><Relationship Id="rId321" Type="http://schemas.openxmlformats.org/officeDocument/2006/relationships/image" Target="media/image156.wmf"/><Relationship Id="rId363" Type="http://schemas.openxmlformats.org/officeDocument/2006/relationships/image" Target="media/image175.wmf"/><Relationship Id="rId419" Type="http://schemas.openxmlformats.org/officeDocument/2006/relationships/image" Target="media/image202.wmf"/><Relationship Id="rId570" Type="http://schemas.openxmlformats.org/officeDocument/2006/relationships/image" Target="media/image278.wmf"/><Relationship Id="rId626" Type="http://schemas.openxmlformats.org/officeDocument/2006/relationships/image" Target="media/image303.wmf"/><Relationship Id="rId223" Type="http://schemas.openxmlformats.org/officeDocument/2006/relationships/oleObject" Target="embeddings/oleObject110.bin"/><Relationship Id="rId430" Type="http://schemas.openxmlformats.org/officeDocument/2006/relationships/oleObject" Target="embeddings/oleObject217.bin"/><Relationship Id="rId668" Type="http://schemas.openxmlformats.org/officeDocument/2006/relationships/oleObject" Target="embeddings/oleObject339.bin"/><Relationship Id="rId18" Type="http://schemas.openxmlformats.org/officeDocument/2006/relationships/oleObject" Target="embeddings/oleObject4.bin"/><Relationship Id="rId265" Type="http://schemas.openxmlformats.org/officeDocument/2006/relationships/image" Target="media/image127.wmf"/><Relationship Id="rId472" Type="http://schemas.openxmlformats.org/officeDocument/2006/relationships/image" Target="media/image228.wmf"/><Relationship Id="rId528" Type="http://schemas.openxmlformats.org/officeDocument/2006/relationships/oleObject" Target="embeddings/oleObject266.bin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2.bin"/><Relationship Id="rId332" Type="http://schemas.openxmlformats.org/officeDocument/2006/relationships/image" Target="media/image161.wmf"/><Relationship Id="rId374" Type="http://schemas.openxmlformats.org/officeDocument/2006/relationships/oleObject" Target="embeddings/oleObject188.bin"/><Relationship Id="rId581" Type="http://schemas.openxmlformats.org/officeDocument/2006/relationships/oleObject" Target="embeddings/oleObject293.bin"/><Relationship Id="rId71" Type="http://schemas.openxmlformats.org/officeDocument/2006/relationships/image" Target="media/image34.wmf"/><Relationship Id="rId234" Type="http://schemas.openxmlformats.org/officeDocument/2006/relationships/image" Target="media/image112.wmf"/><Relationship Id="rId637" Type="http://schemas.openxmlformats.org/officeDocument/2006/relationships/image" Target="media/image308.wmf"/><Relationship Id="rId679" Type="http://schemas.openxmlformats.org/officeDocument/2006/relationships/oleObject" Target="embeddings/oleObject348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76" Type="http://schemas.openxmlformats.org/officeDocument/2006/relationships/oleObject" Target="embeddings/oleObject138.bin"/><Relationship Id="rId441" Type="http://schemas.openxmlformats.org/officeDocument/2006/relationships/image" Target="media/image213.wmf"/><Relationship Id="rId483" Type="http://schemas.openxmlformats.org/officeDocument/2006/relationships/oleObject" Target="embeddings/oleObject244.bin"/><Relationship Id="rId539" Type="http://schemas.openxmlformats.org/officeDocument/2006/relationships/image" Target="media/image262.wmf"/><Relationship Id="rId690" Type="http://schemas.openxmlformats.org/officeDocument/2006/relationships/oleObject" Target="embeddings/oleObject355.bin"/><Relationship Id="rId704" Type="http://schemas.openxmlformats.org/officeDocument/2006/relationships/header" Target="header2.xml"/><Relationship Id="rId40" Type="http://schemas.openxmlformats.org/officeDocument/2006/relationships/oleObject" Target="embeddings/oleObject15.bin"/><Relationship Id="rId136" Type="http://schemas.openxmlformats.org/officeDocument/2006/relationships/oleObject" Target="embeddings/oleObject66.bin"/><Relationship Id="rId178" Type="http://schemas.openxmlformats.org/officeDocument/2006/relationships/oleObject" Target="embeddings/oleObject88.bin"/><Relationship Id="rId301" Type="http://schemas.openxmlformats.org/officeDocument/2006/relationships/image" Target="media/image145.wmf"/><Relationship Id="rId343" Type="http://schemas.openxmlformats.org/officeDocument/2006/relationships/oleObject" Target="embeddings/oleObject171.bin"/><Relationship Id="rId550" Type="http://schemas.openxmlformats.org/officeDocument/2006/relationships/oleObject" Target="embeddings/oleObject277.bin"/><Relationship Id="rId82" Type="http://schemas.openxmlformats.org/officeDocument/2006/relationships/oleObject" Target="embeddings/oleObject37.bin"/><Relationship Id="rId203" Type="http://schemas.openxmlformats.org/officeDocument/2006/relationships/oleObject" Target="embeddings/oleObject100.bin"/><Relationship Id="rId385" Type="http://schemas.openxmlformats.org/officeDocument/2006/relationships/image" Target="media/image186.wmf"/><Relationship Id="rId592" Type="http://schemas.openxmlformats.org/officeDocument/2006/relationships/oleObject" Target="embeddings/oleObject299.bin"/><Relationship Id="rId606" Type="http://schemas.openxmlformats.org/officeDocument/2006/relationships/image" Target="media/image293.wmf"/><Relationship Id="rId648" Type="http://schemas.openxmlformats.org/officeDocument/2006/relationships/oleObject" Target="embeddings/oleObject329.bin"/><Relationship Id="rId19" Type="http://schemas.openxmlformats.org/officeDocument/2006/relationships/image" Target="media/image9.wmf"/><Relationship Id="rId224" Type="http://schemas.openxmlformats.org/officeDocument/2006/relationships/image" Target="media/image108.wmf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8.wmf"/><Relationship Id="rId410" Type="http://schemas.openxmlformats.org/officeDocument/2006/relationships/oleObject" Target="embeddings/oleObject207.bin"/><Relationship Id="rId431" Type="http://schemas.openxmlformats.org/officeDocument/2006/relationships/image" Target="media/image208.wmf"/><Relationship Id="rId452" Type="http://schemas.openxmlformats.org/officeDocument/2006/relationships/oleObject" Target="embeddings/oleObject228.bin"/><Relationship Id="rId473" Type="http://schemas.openxmlformats.org/officeDocument/2006/relationships/oleObject" Target="embeddings/oleObject239.bin"/><Relationship Id="rId494" Type="http://schemas.openxmlformats.org/officeDocument/2006/relationships/image" Target="media/image239.wmf"/><Relationship Id="rId508" Type="http://schemas.openxmlformats.org/officeDocument/2006/relationships/oleObject" Target="embeddings/oleObject256.bin"/><Relationship Id="rId529" Type="http://schemas.openxmlformats.org/officeDocument/2006/relationships/image" Target="media/image257.wmf"/><Relationship Id="rId680" Type="http://schemas.openxmlformats.org/officeDocument/2006/relationships/oleObject" Target="embeddings/oleObject349.bin"/><Relationship Id="rId30" Type="http://schemas.openxmlformats.org/officeDocument/2006/relationships/oleObject" Target="embeddings/oleObject10.bin"/><Relationship Id="rId105" Type="http://schemas.openxmlformats.org/officeDocument/2006/relationships/image" Target="media/image51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1.wmf"/><Relationship Id="rId540" Type="http://schemas.openxmlformats.org/officeDocument/2006/relationships/oleObject" Target="embeddings/oleObject272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0.wmf"/><Relationship Id="rId375" Type="http://schemas.openxmlformats.org/officeDocument/2006/relationships/image" Target="media/image181.wmf"/><Relationship Id="rId396" Type="http://schemas.openxmlformats.org/officeDocument/2006/relationships/oleObject" Target="embeddings/oleObject199.bin"/><Relationship Id="rId561" Type="http://schemas.openxmlformats.org/officeDocument/2006/relationships/oleObject" Target="embeddings/oleObject282.bin"/><Relationship Id="rId582" Type="http://schemas.openxmlformats.org/officeDocument/2006/relationships/image" Target="media/image283.wmf"/><Relationship Id="rId617" Type="http://schemas.openxmlformats.org/officeDocument/2006/relationships/oleObject" Target="embeddings/oleObject313.bin"/><Relationship Id="rId638" Type="http://schemas.openxmlformats.org/officeDocument/2006/relationships/oleObject" Target="embeddings/oleObject324.bin"/><Relationship Id="rId659" Type="http://schemas.openxmlformats.org/officeDocument/2006/relationships/image" Target="media/image319.wmf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image" Target="media/image113.wmf"/><Relationship Id="rId256" Type="http://schemas.openxmlformats.org/officeDocument/2006/relationships/image" Target="media/image123.wmf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9.bin"/><Relationship Id="rId400" Type="http://schemas.openxmlformats.org/officeDocument/2006/relationships/oleObject" Target="embeddings/oleObject201.bin"/><Relationship Id="rId421" Type="http://schemas.openxmlformats.org/officeDocument/2006/relationships/image" Target="media/image203.wmf"/><Relationship Id="rId442" Type="http://schemas.openxmlformats.org/officeDocument/2006/relationships/oleObject" Target="embeddings/oleObject223.bin"/><Relationship Id="rId463" Type="http://schemas.openxmlformats.org/officeDocument/2006/relationships/image" Target="media/image224.wmf"/><Relationship Id="rId484" Type="http://schemas.openxmlformats.org/officeDocument/2006/relationships/image" Target="media/image234.wmf"/><Relationship Id="rId519" Type="http://schemas.openxmlformats.org/officeDocument/2006/relationships/image" Target="media/image252.wmf"/><Relationship Id="rId670" Type="http://schemas.openxmlformats.org/officeDocument/2006/relationships/oleObject" Target="embeddings/oleObject341.bin"/><Relationship Id="rId705" Type="http://schemas.openxmlformats.org/officeDocument/2006/relationships/footer" Target="footer1.xml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302" Type="http://schemas.openxmlformats.org/officeDocument/2006/relationships/oleObject" Target="embeddings/oleObject151.bin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7.wmf"/><Relationship Id="rId530" Type="http://schemas.openxmlformats.org/officeDocument/2006/relationships/oleObject" Target="embeddings/oleObject267.bin"/><Relationship Id="rId691" Type="http://schemas.openxmlformats.org/officeDocument/2006/relationships/image" Target="media/image330.wmf"/><Relationship Id="rId20" Type="http://schemas.openxmlformats.org/officeDocument/2006/relationships/oleObject" Target="embeddings/oleObject5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5.wmf"/><Relationship Id="rId365" Type="http://schemas.openxmlformats.org/officeDocument/2006/relationships/image" Target="media/image176.wmf"/><Relationship Id="rId386" Type="http://schemas.openxmlformats.org/officeDocument/2006/relationships/oleObject" Target="embeddings/oleObject194.bin"/><Relationship Id="rId551" Type="http://schemas.openxmlformats.org/officeDocument/2006/relationships/image" Target="media/image268.wmf"/><Relationship Id="rId572" Type="http://schemas.openxmlformats.org/officeDocument/2006/relationships/image" Target="media/image279.wmf"/><Relationship Id="rId593" Type="http://schemas.openxmlformats.org/officeDocument/2006/relationships/oleObject" Target="embeddings/oleObject300.bin"/><Relationship Id="rId607" Type="http://schemas.openxmlformats.org/officeDocument/2006/relationships/oleObject" Target="embeddings/oleObject308.bin"/><Relationship Id="rId628" Type="http://schemas.openxmlformats.org/officeDocument/2006/relationships/image" Target="media/image304.wmf"/><Relationship Id="rId649" Type="http://schemas.openxmlformats.org/officeDocument/2006/relationships/image" Target="media/image314.wmf"/><Relationship Id="rId190" Type="http://schemas.openxmlformats.org/officeDocument/2006/relationships/oleObject" Target="embeddings/oleObject94.bin"/><Relationship Id="rId204" Type="http://schemas.openxmlformats.org/officeDocument/2006/relationships/image" Target="media/image98.wmf"/><Relationship Id="rId225" Type="http://schemas.openxmlformats.org/officeDocument/2006/relationships/oleObject" Target="embeddings/oleObject111.bin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4.bin"/><Relationship Id="rId411" Type="http://schemas.openxmlformats.org/officeDocument/2006/relationships/image" Target="media/image198.wmf"/><Relationship Id="rId432" Type="http://schemas.openxmlformats.org/officeDocument/2006/relationships/oleObject" Target="embeddings/oleObject218.bin"/><Relationship Id="rId453" Type="http://schemas.openxmlformats.org/officeDocument/2006/relationships/image" Target="media/image219.wmf"/><Relationship Id="rId474" Type="http://schemas.openxmlformats.org/officeDocument/2006/relationships/image" Target="media/image229.wmf"/><Relationship Id="rId509" Type="http://schemas.openxmlformats.org/officeDocument/2006/relationships/image" Target="media/image247.wmf"/><Relationship Id="rId660" Type="http://schemas.openxmlformats.org/officeDocument/2006/relationships/oleObject" Target="embeddings/oleObject335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6.bin"/><Relationship Id="rId495" Type="http://schemas.openxmlformats.org/officeDocument/2006/relationships/oleObject" Target="embeddings/oleObject250.bin"/><Relationship Id="rId681" Type="http://schemas.openxmlformats.org/officeDocument/2006/relationships/image" Target="media/image326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image" Target="media/image25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62.wmf"/><Relationship Id="rId355" Type="http://schemas.openxmlformats.org/officeDocument/2006/relationships/oleObject" Target="embeddings/oleObject178.bin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2.wmf"/><Relationship Id="rId520" Type="http://schemas.openxmlformats.org/officeDocument/2006/relationships/oleObject" Target="embeddings/oleObject262.bin"/><Relationship Id="rId541" Type="http://schemas.openxmlformats.org/officeDocument/2006/relationships/image" Target="media/image263.wmf"/><Relationship Id="rId562" Type="http://schemas.openxmlformats.org/officeDocument/2006/relationships/image" Target="media/image274.wmf"/><Relationship Id="rId583" Type="http://schemas.openxmlformats.org/officeDocument/2006/relationships/oleObject" Target="embeddings/oleObject294.bin"/><Relationship Id="rId618" Type="http://schemas.openxmlformats.org/officeDocument/2006/relationships/image" Target="media/image299.wmf"/><Relationship Id="rId639" Type="http://schemas.openxmlformats.org/officeDocument/2006/relationships/oleObject" Target="embeddings/oleObject32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7.bin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4.wmf"/><Relationship Id="rId422" Type="http://schemas.openxmlformats.org/officeDocument/2006/relationships/oleObject" Target="embeddings/oleObject213.bin"/><Relationship Id="rId443" Type="http://schemas.openxmlformats.org/officeDocument/2006/relationships/image" Target="media/image214.wmf"/><Relationship Id="rId464" Type="http://schemas.openxmlformats.org/officeDocument/2006/relationships/oleObject" Target="embeddings/oleObject234.bin"/><Relationship Id="rId650" Type="http://schemas.openxmlformats.org/officeDocument/2006/relationships/oleObject" Target="embeddings/oleObject330.bin"/><Relationship Id="rId303" Type="http://schemas.openxmlformats.org/officeDocument/2006/relationships/image" Target="media/image146.wmf"/><Relationship Id="rId485" Type="http://schemas.openxmlformats.org/officeDocument/2006/relationships/oleObject" Target="embeddings/oleObject245.bin"/><Relationship Id="rId692" Type="http://schemas.openxmlformats.org/officeDocument/2006/relationships/oleObject" Target="embeddings/oleObject356.bin"/><Relationship Id="rId706" Type="http://schemas.openxmlformats.org/officeDocument/2006/relationships/footer" Target="footer2.xml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72.bin"/><Relationship Id="rId387" Type="http://schemas.openxmlformats.org/officeDocument/2006/relationships/image" Target="media/image187.wmf"/><Relationship Id="rId510" Type="http://schemas.openxmlformats.org/officeDocument/2006/relationships/oleObject" Target="embeddings/oleObject257.bin"/><Relationship Id="rId552" Type="http://schemas.openxmlformats.org/officeDocument/2006/relationships/oleObject" Target="embeddings/oleObject278.bin"/><Relationship Id="rId594" Type="http://schemas.openxmlformats.org/officeDocument/2006/relationships/image" Target="media/image288.wmf"/><Relationship Id="rId608" Type="http://schemas.openxmlformats.org/officeDocument/2006/relationships/image" Target="media/image294.wmf"/><Relationship Id="rId191" Type="http://schemas.openxmlformats.org/officeDocument/2006/relationships/image" Target="media/image91.wmf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9.wmf"/><Relationship Id="rId412" Type="http://schemas.openxmlformats.org/officeDocument/2006/relationships/oleObject" Target="embeddings/oleObject208.bin"/><Relationship Id="rId107" Type="http://schemas.openxmlformats.org/officeDocument/2006/relationships/image" Target="media/image52.wmf"/><Relationship Id="rId289" Type="http://schemas.openxmlformats.org/officeDocument/2006/relationships/image" Target="media/image139.wmf"/><Relationship Id="rId454" Type="http://schemas.openxmlformats.org/officeDocument/2006/relationships/oleObject" Target="embeddings/oleObject229.bin"/><Relationship Id="rId496" Type="http://schemas.openxmlformats.org/officeDocument/2006/relationships/image" Target="media/image240.wmf"/><Relationship Id="rId661" Type="http://schemas.openxmlformats.org/officeDocument/2006/relationships/image" Target="media/image320.wmf"/><Relationship Id="rId11" Type="http://schemas.openxmlformats.org/officeDocument/2006/relationships/image" Target="media/image5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3.bin"/><Relationship Id="rId314" Type="http://schemas.openxmlformats.org/officeDocument/2006/relationships/image" Target="media/image152.wmf"/><Relationship Id="rId356" Type="http://schemas.openxmlformats.org/officeDocument/2006/relationships/image" Target="media/image172.wmf"/><Relationship Id="rId398" Type="http://schemas.openxmlformats.org/officeDocument/2006/relationships/oleObject" Target="embeddings/oleObject200.bin"/><Relationship Id="rId521" Type="http://schemas.openxmlformats.org/officeDocument/2006/relationships/image" Target="media/image253.wmf"/><Relationship Id="rId563" Type="http://schemas.openxmlformats.org/officeDocument/2006/relationships/oleObject" Target="embeddings/oleObject283.bin"/><Relationship Id="rId619" Type="http://schemas.openxmlformats.org/officeDocument/2006/relationships/oleObject" Target="embeddings/oleObject314.bin"/><Relationship Id="rId95" Type="http://schemas.openxmlformats.org/officeDocument/2006/relationships/image" Target="media/image46.wmf"/><Relationship Id="rId160" Type="http://schemas.openxmlformats.org/officeDocument/2006/relationships/image" Target="media/image76.wmf"/><Relationship Id="rId216" Type="http://schemas.openxmlformats.org/officeDocument/2006/relationships/image" Target="media/image104.wmf"/><Relationship Id="rId423" Type="http://schemas.openxmlformats.org/officeDocument/2006/relationships/image" Target="media/image204.wmf"/><Relationship Id="rId258" Type="http://schemas.openxmlformats.org/officeDocument/2006/relationships/image" Target="media/image124.wmf"/><Relationship Id="rId465" Type="http://schemas.openxmlformats.org/officeDocument/2006/relationships/image" Target="media/image225.wmf"/><Relationship Id="rId630" Type="http://schemas.openxmlformats.org/officeDocument/2006/relationships/image" Target="media/image305.wmf"/><Relationship Id="rId672" Type="http://schemas.openxmlformats.org/officeDocument/2006/relationships/oleObject" Target="embeddings/oleObject343.bin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62.bin"/><Relationship Id="rId367" Type="http://schemas.openxmlformats.org/officeDocument/2006/relationships/image" Target="media/image177.wmf"/><Relationship Id="rId532" Type="http://schemas.openxmlformats.org/officeDocument/2006/relationships/oleObject" Target="embeddings/oleObject268.bin"/><Relationship Id="rId574" Type="http://schemas.openxmlformats.org/officeDocument/2006/relationships/image" Target="media/image280.wmf"/><Relationship Id="rId171" Type="http://schemas.openxmlformats.org/officeDocument/2006/relationships/image" Target="media/image81.wmf"/><Relationship Id="rId227" Type="http://schemas.openxmlformats.org/officeDocument/2006/relationships/oleObject" Target="embeddings/oleObject112.bin"/><Relationship Id="rId269" Type="http://schemas.openxmlformats.org/officeDocument/2006/relationships/image" Target="media/image129.wmf"/><Relationship Id="rId434" Type="http://schemas.openxmlformats.org/officeDocument/2006/relationships/oleObject" Target="embeddings/oleObject219.bin"/><Relationship Id="rId476" Type="http://schemas.openxmlformats.org/officeDocument/2006/relationships/image" Target="media/image230.wmf"/><Relationship Id="rId641" Type="http://schemas.openxmlformats.org/officeDocument/2006/relationships/oleObject" Target="embeddings/oleObject326.bin"/><Relationship Id="rId683" Type="http://schemas.openxmlformats.org/officeDocument/2006/relationships/image" Target="media/image327.wmf"/><Relationship Id="rId33" Type="http://schemas.openxmlformats.org/officeDocument/2006/relationships/image" Target="media/image16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0.bin"/><Relationship Id="rId336" Type="http://schemas.openxmlformats.org/officeDocument/2006/relationships/image" Target="media/image163.wmf"/><Relationship Id="rId501" Type="http://schemas.openxmlformats.org/officeDocument/2006/relationships/image" Target="media/image243.wmf"/><Relationship Id="rId543" Type="http://schemas.openxmlformats.org/officeDocument/2006/relationships/image" Target="media/image264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90.bin"/><Relationship Id="rId378" Type="http://schemas.openxmlformats.org/officeDocument/2006/relationships/image" Target="media/image182.wmf"/><Relationship Id="rId403" Type="http://schemas.openxmlformats.org/officeDocument/2006/relationships/image" Target="media/image195.wmf"/><Relationship Id="rId585" Type="http://schemas.openxmlformats.org/officeDocument/2006/relationships/oleObject" Target="embeddings/oleObject295.bin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445" Type="http://schemas.openxmlformats.org/officeDocument/2006/relationships/image" Target="media/image215.wmf"/><Relationship Id="rId487" Type="http://schemas.openxmlformats.org/officeDocument/2006/relationships/oleObject" Target="embeddings/oleObject246.bin"/><Relationship Id="rId610" Type="http://schemas.openxmlformats.org/officeDocument/2006/relationships/image" Target="media/image295.wmf"/><Relationship Id="rId652" Type="http://schemas.openxmlformats.org/officeDocument/2006/relationships/oleObject" Target="embeddings/oleObject331.bin"/><Relationship Id="rId694" Type="http://schemas.openxmlformats.org/officeDocument/2006/relationships/oleObject" Target="embeddings/oleObject357.bin"/><Relationship Id="rId708" Type="http://schemas.openxmlformats.org/officeDocument/2006/relationships/theme" Target="theme/theme1.xml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47" Type="http://schemas.openxmlformats.org/officeDocument/2006/relationships/oleObject" Target="embeddings/oleObject174.bin"/><Relationship Id="rId512" Type="http://schemas.openxmlformats.org/officeDocument/2006/relationships/oleObject" Target="embeddings/oleObject258.bin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4.bin"/><Relationship Id="rId389" Type="http://schemas.openxmlformats.org/officeDocument/2006/relationships/image" Target="media/image188.wmf"/><Relationship Id="rId554" Type="http://schemas.openxmlformats.org/officeDocument/2006/relationships/oleObject" Target="embeddings/oleObject279.bin"/><Relationship Id="rId596" Type="http://schemas.openxmlformats.org/officeDocument/2006/relationships/image" Target="media/image289.wmf"/><Relationship Id="rId193" Type="http://schemas.openxmlformats.org/officeDocument/2006/relationships/image" Target="media/image92.wmf"/><Relationship Id="rId207" Type="http://schemas.openxmlformats.org/officeDocument/2006/relationships/oleObject" Target="embeddings/oleObject102.bin"/><Relationship Id="rId249" Type="http://schemas.openxmlformats.org/officeDocument/2006/relationships/image" Target="media/image120.wmf"/><Relationship Id="rId414" Type="http://schemas.openxmlformats.org/officeDocument/2006/relationships/oleObject" Target="embeddings/oleObject209.bin"/><Relationship Id="rId456" Type="http://schemas.openxmlformats.org/officeDocument/2006/relationships/oleObject" Target="embeddings/oleObject230.bin"/><Relationship Id="rId498" Type="http://schemas.openxmlformats.org/officeDocument/2006/relationships/oleObject" Target="embeddings/oleObject251.bin"/><Relationship Id="rId621" Type="http://schemas.openxmlformats.org/officeDocument/2006/relationships/oleObject" Target="embeddings/oleObject315.bin"/><Relationship Id="rId663" Type="http://schemas.openxmlformats.org/officeDocument/2006/relationships/image" Target="media/image321.wmf"/><Relationship Id="rId13" Type="http://schemas.openxmlformats.org/officeDocument/2006/relationships/image" Target="media/image6.wmf"/><Relationship Id="rId109" Type="http://schemas.openxmlformats.org/officeDocument/2006/relationships/image" Target="media/image53.wmf"/><Relationship Id="rId260" Type="http://schemas.openxmlformats.org/officeDocument/2006/relationships/image" Target="media/image125.wmf"/><Relationship Id="rId316" Type="http://schemas.openxmlformats.org/officeDocument/2006/relationships/image" Target="media/image153.wmf"/><Relationship Id="rId523" Type="http://schemas.openxmlformats.org/officeDocument/2006/relationships/image" Target="media/image254.wmf"/><Relationship Id="rId55" Type="http://schemas.openxmlformats.org/officeDocument/2006/relationships/oleObject" Target="embeddings/oleObject23.bin"/><Relationship Id="rId97" Type="http://schemas.openxmlformats.org/officeDocument/2006/relationships/image" Target="media/image47.wmf"/><Relationship Id="rId120" Type="http://schemas.openxmlformats.org/officeDocument/2006/relationships/image" Target="media/image58.wmf"/><Relationship Id="rId358" Type="http://schemas.openxmlformats.org/officeDocument/2006/relationships/image" Target="media/image173.wmf"/><Relationship Id="rId565" Type="http://schemas.openxmlformats.org/officeDocument/2006/relationships/oleObject" Target="embeddings/oleObject284.bin"/><Relationship Id="rId162" Type="http://schemas.openxmlformats.org/officeDocument/2006/relationships/image" Target="media/image77.wmf"/><Relationship Id="rId218" Type="http://schemas.openxmlformats.org/officeDocument/2006/relationships/image" Target="media/image105.wmf"/><Relationship Id="rId425" Type="http://schemas.openxmlformats.org/officeDocument/2006/relationships/image" Target="media/image205.wmf"/><Relationship Id="rId467" Type="http://schemas.openxmlformats.org/officeDocument/2006/relationships/image" Target="media/image226.wmf"/><Relationship Id="rId632" Type="http://schemas.openxmlformats.org/officeDocument/2006/relationships/image" Target="media/image306.wmf"/><Relationship Id="rId271" Type="http://schemas.openxmlformats.org/officeDocument/2006/relationships/image" Target="media/image130.wmf"/><Relationship Id="rId674" Type="http://schemas.openxmlformats.org/officeDocument/2006/relationships/oleObject" Target="embeddings/oleObject344.bin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3.bin"/><Relationship Id="rId369" Type="http://schemas.openxmlformats.org/officeDocument/2006/relationships/image" Target="media/image178.wmf"/><Relationship Id="rId534" Type="http://schemas.openxmlformats.org/officeDocument/2006/relationships/oleObject" Target="embeddings/oleObject269.bin"/><Relationship Id="rId576" Type="http://schemas.openxmlformats.org/officeDocument/2006/relationships/image" Target="media/image281.wmf"/><Relationship Id="rId173" Type="http://schemas.openxmlformats.org/officeDocument/2006/relationships/image" Target="media/image82.wmf"/><Relationship Id="rId229" Type="http://schemas.openxmlformats.org/officeDocument/2006/relationships/oleObject" Target="embeddings/oleObject114.bin"/><Relationship Id="rId380" Type="http://schemas.openxmlformats.org/officeDocument/2006/relationships/image" Target="media/image183.wmf"/><Relationship Id="rId436" Type="http://schemas.openxmlformats.org/officeDocument/2006/relationships/oleObject" Target="embeddings/oleObject220.bin"/><Relationship Id="rId601" Type="http://schemas.openxmlformats.org/officeDocument/2006/relationships/oleObject" Target="embeddings/oleObject304.bin"/><Relationship Id="rId643" Type="http://schemas.openxmlformats.org/officeDocument/2006/relationships/oleObject" Target="embeddings/oleObject327.bin"/><Relationship Id="rId240" Type="http://schemas.openxmlformats.org/officeDocument/2006/relationships/oleObject" Target="embeddings/oleObject119.bin"/><Relationship Id="rId478" Type="http://schemas.openxmlformats.org/officeDocument/2006/relationships/image" Target="media/image231.wmf"/><Relationship Id="rId685" Type="http://schemas.openxmlformats.org/officeDocument/2006/relationships/oleObject" Target="embeddings/oleObject352.bin"/><Relationship Id="rId35" Type="http://schemas.openxmlformats.org/officeDocument/2006/relationships/image" Target="media/image17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41.bin"/><Relationship Id="rId338" Type="http://schemas.openxmlformats.org/officeDocument/2006/relationships/image" Target="media/image164.wmf"/><Relationship Id="rId503" Type="http://schemas.openxmlformats.org/officeDocument/2006/relationships/image" Target="media/image244.wmf"/><Relationship Id="rId545" Type="http://schemas.openxmlformats.org/officeDocument/2006/relationships/image" Target="media/image265.wmf"/><Relationship Id="rId587" Type="http://schemas.openxmlformats.org/officeDocument/2006/relationships/oleObject" Target="embeddings/oleObject296.bin"/><Relationship Id="rId8" Type="http://schemas.openxmlformats.org/officeDocument/2006/relationships/image" Target="media/image2.wmf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1.bin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image" Target="media/image216.wmf"/><Relationship Id="rId612" Type="http://schemas.openxmlformats.org/officeDocument/2006/relationships/image" Target="media/image296.wmf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247.bin"/><Relationship Id="rId654" Type="http://schemas.openxmlformats.org/officeDocument/2006/relationships/oleObject" Target="embeddings/oleObject332.bin"/><Relationship Id="rId696" Type="http://schemas.openxmlformats.org/officeDocument/2006/relationships/oleObject" Target="embeddings/oleObject358.bin"/><Relationship Id="rId46" Type="http://schemas.openxmlformats.org/officeDocument/2006/relationships/oleObject" Target="embeddings/oleObject18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49" Type="http://schemas.openxmlformats.org/officeDocument/2006/relationships/oleObject" Target="embeddings/oleObject175.bin"/><Relationship Id="rId514" Type="http://schemas.openxmlformats.org/officeDocument/2006/relationships/oleObject" Target="embeddings/oleObject259.bin"/><Relationship Id="rId556" Type="http://schemas.openxmlformats.org/officeDocument/2006/relationships/image" Target="media/image27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53" Type="http://schemas.openxmlformats.org/officeDocument/2006/relationships/oleObject" Target="embeddings/oleObject75.bin"/><Relationship Id="rId195" Type="http://schemas.openxmlformats.org/officeDocument/2006/relationships/image" Target="media/image93.wmf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4.wmf"/><Relationship Id="rId416" Type="http://schemas.openxmlformats.org/officeDocument/2006/relationships/oleObject" Target="embeddings/oleObject210.bin"/><Relationship Id="rId598" Type="http://schemas.openxmlformats.org/officeDocument/2006/relationships/image" Target="media/image290.wmf"/><Relationship Id="rId220" Type="http://schemas.openxmlformats.org/officeDocument/2006/relationships/image" Target="media/image106.wmf"/><Relationship Id="rId458" Type="http://schemas.openxmlformats.org/officeDocument/2006/relationships/oleObject" Target="embeddings/oleObject231.bin"/><Relationship Id="rId623" Type="http://schemas.openxmlformats.org/officeDocument/2006/relationships/oleObject" Target="embeddings/oleObject316.bin"/><Relationship Id="rId665" Type="http://schemas.openxmlformats.org/officeDocument/2006/relationships/image" Target="media/image322.wmf"/><Relationship Id="rId15" Type="http://schemas.openxmlformats.org/officeDocument/2006/relationships/image" Target="media/image7.wmf"/><Relationship Id="rId57" Type="http://schemas.openxmlformats.org/officeDocument/2006/relationships/image" Target="media/image27.wmf"/><Relationship Id="rId262" Type="http://schemas.openxmlformats.org/officeDocument/2006/relationships/image" Target="media/image126.wmf"/><Relationship Id="rId318" Type="http://schemas.openxmlformats.org/officeDocument/2006/relationships/oleObject" Target="embeddings/oleObject158.bin"/><Relationship Id="rId525" Type="http://schemas.openxmlformats.org/officeDocument/2006/relationships/image" Target="media/image255.wmf"/><Relationship Id="rId567" Type="http://schemas.openxmlformats.org/officeDocument/2006/relationships/oleObject" Target="embeddings/oleObject285.bin"/><Relationship Id="rId99" Type="http://schemas.openxmlformats.org/officeDocument/2006/relationships/image" Target="media/image48.wmf"/><Relationship Id="rId122" Type="http://schemas.openxmlformats.org/officeDocument/2006/relationships/image" Target="media/image59.wmf"/><Relationship Id="rId164" Type="http://schemas.openxmlformats.org/officeDocument/2006/relationships/image" Target="media/image78.wmf"/><Relationship Id="rId371" Type="http://schemas.openxmlformats.org/officeDocument/2006/relationships/image" Target="media/image179.wmf"/><Relationship Id="rId427" Type="http://schemas.openxmlformats.org/officeDocument/2006/relationships/image" Target="media/image206.wmf"/><Relationship Id="rId469" Type="http://schemas.openxmlformats.org/officeDocument/2006/relationships/image" Target="media/image227.wmf"/><Relationship Id="rId634" Type="http://schemas.openxmlformats.org/officeDocument/2006/relationships/oleObject" Target="embeddings/oleObject322.bin"/><Relationship Id="rId676" Type="http://schemas.openxmlformats.org/officeDocument/2006/relationships/oleObject" Target="embeddings/oleObject346.bin"/><Relationship Id="rId26" Type="http://schemas.openxmlformats.org/officeDocument/2006/relationships/oleObject" Target="embeddings/oleObject8.bin"/><Relationship Id="rId231" Type="http://schemas.openxmlformats.org/officeDocument/2006/relationships/image" Target="media/image110.wmf"/><Relationship Id="rId273" Type="http://schemas.openxmlformats.org/officeDocument/2006/relationships/image" Target="media/image131.wmf"/><Relationship Id="rId329" Type="http://schemas.openxmlformats.org/officeDocument/2006/relationships/oleObject" Target="embeddings/oleObject164.bin"/><Relationship Id="rId480" Type="http://schemas.openxmlformats.org/officeDocument/2006/relationships/image" Target="media/image232.wmf"/><Relationship Id="rId536" Type="http://schemas.openxmlformats.org/officeDocument/2006/relationships/oleObject" Target="embeddings/oleObject270.bin"/><Relationship Id="rId701" Type="http://schemas.openxmlformats.org/officeDocument/2006/relationships/image" Target="media/image335.wmf"/><Relationship Id="rId68" Type="http://schemas.openxmlformats.org/officeDocument/2006/relationships/oleObject" Target="embeddings/oleObject30.bin"/><Relationship Id="rId133" Type="http://schemas.openxmlformats.org/officeDocument/2006/relationships/oleObject" Target="embeddings/oleObject64.bin"/><Relationship Id="rId175" Type="http://schemas.openxmlformats.org/officeDocument/2006/relationships/image" Target="media/image83.wmf"/><Relationship Id="rId340" Type="http://schemas.openxmlformats.org/officeDocument/2006/relationships/image" Target="media/image165.wmf"/><Relationship Id="rId578" Type="http://schemas.openxmlformats.org/officeDocument/2006/relationships/oleObject" Target="embeddings/oleObject291.bin"/><Relationship Id="rId200" Type="http://schemas.openxmlformats.org/officeDocument/2006/relationships/image" Target="media/image96.wmf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21.bin"/><Relationship Id="rId603" Type="http://schemas.openxmlformats.org/officeDocument/2006/relationships/oleObject" Target="embeddings/oleObject305.bin"/><Relationship Id="rId645" Type="http://schemas.openxmlformats.org/officeDocument/2006/relationships/image" Target="media/image312.wmf"/><Relationship Id="rId687" Type="http://schemas.openxmlformats.org/officeDocument/2006/relationships/oleObject" Target="embeddings/oleObject353.bin"/><Relationship Id="rId242" Type="http://schemas.openxmlformats.org/officeDocument/2006/relationships/oleObject" Target="embeddings/oleObject120.bin"/><Relationship Id="rId284" Type="http://schemas.openxmlformats.org/officeDocument/2006/relationships/oleObject" Target="embeddings/oleObject142.bin"/><Relationship Id="rId491" Type="http://schemas.openxmlformats.org/officeDocument/2006/relationships/oleObject" Target="embeddings/oleObject248.bin"/><Relationship Id="rId505" Type="http://schemas.openxmlformats.org/officeDocument/2006/relationships/image" Target="media/image245.wmf"/><Relationship Id="rId37" Type="http://schemas.openxmlformats.org/officeDocument/2006/relationships/image" Target="media/image18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71.bin"/><Relationship Id="rId547" Type="http://schemas.openxmlformats.org/officeDocument/2006/relationships/image" Target="media/image266.wmf"/><Relationship Id="rId589" Type="http://schemas.openxmlformats.org/officeDocument/2006/relationships/oleObject" Target="embeddings/oleObject297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6.bin"/><Relationship Id="rId393" Type="http://schemas.openxmlformats.org/officeDocument/2006/relationships/image" Target="media/image190.wmf"/><Relationship Id="rId407" Type="http://schemas.openxmlformats.org/officeDocument/2006/relationships/oleObject" Target="embeddings/oleObject205.bin"/><Relationship Id="rId449" Type="http://schemas.openxmlformats.org/officeDocument/2006/relationships/image" Target="media/image217.wmf"/><Relationship Id="rId614" Type="http://schemas.openxmlformats.org/officeDocument/2006/relationships/image" Target="media/image297.wmf"/><Relationship Id="rId656" Type="http://schemas.openxmlformats.org/officeDocument/2006/relationships/image" Target="media/image317.wmf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6.bin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460" Type="http://schemas.openxmlformats.org/officeDocument/2006/relationships/oleObject" Target="embeddings/oleObject232.bin"/><Relationship Id="rId516" Type="http://schemas.openxmlformats.org/officeDocument/2006/relationships/oleObject" Target="embeddings/oleObject260.bin"/><Relationship Id="rId698" Type="http://schemas.openxmlformats.org/officeDocument/2006/relationships/oleObject" Target="embeddings/oleObject359.bin"/><Relationship Id="rId48" Type="http://schemas.openxmlformats.org/officeDocument/2006/relationships/oleObject" Target="embeddings/oleObject19.bin"/><Relationship Id="rId113" Type="http://schemas.openxmlformats.org/officeDocument/2006/relationships/image" Target="media/image55.wmf"/><Relationship Id="rId320" Type="http://schemas.openxmlformats.org/officeDocument/2006/relationships/oleObject" Target="embeddings/oleObject159.bin"/><Relationship Id="rId558" Type="http://schemas.openxmlformats.org/officeDocument/2006/relationships/image" Target="media/image272.wmf"/><Relationship Id="rId155" Type="http://schemas.openxmlformats.org/officeDocument/2006/relationships/oleObject" Target="embeddings/oleObject76.bin"/><Relationship Id="rId197" Type="http://schemas.openxmlformats.org/officeDocument/2006/relationships/image" Target="media/image94.wmf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1.bin"/><Relationship Id="rId625" Type="http://schemas.openxmlformats.org/officeDocument/2006/relationships/oleObject" Target="embeddings/oleObject317.bin"/><Relationship Id="rId222" Type="http://schemas.openxmlformats.org/officeDocument/2006/relationships/image" Target="media/image107.wmf"/><Relationship Id="rId264" Type="http://schemas.openxmlformats.org/officeDocument/2006/relationships/oleObject" Target="embeddings/oleObject132.bin"/><Relationship Id="rId471" Type="http://schemas.openxmlformats.org/officeDocument/2006/relationships/oleObject" Target="embeddings/oleObject238.bin"/><Relationship Id="rId667" Type="http://schemas.openxmlformats.org/officeDocument/2006/relationships/image" Target="media/image323.wmf"/><Relationship Id="rId17" Type="http://schemas.openxmlformats.org/officeDocument/2006/relationships/image" Target="media/image8.wmf"/><Relationship Id="rId59" Type="http://schemas.openxmlformats.org/officeDocument/2006/relationships/image" Target="media/image28.wmf"/><Relationship Id="rId124" Type="http://schemas.openxmlformats.org/officeDocument/2006/relationships/image" Target="media/image60.wmf"/><Relationship Id="rId527" Type="http://schemas.openxmlformats.org/officeDocument/2006/relationships/image" Target="media/image256.wmf"/><Relationship Id="rId569" Type="http://schemas.openxmlformats.org/officeDocument/2006/relationships/oleObject" Target="embeddings/oleObject286.bin"/><Relationship Id="rId70" Type="http://schemas.openxmlformats.org/officeDocument/2006/relationships/oleObject" Target="embeddings/oleObject31.bin"/><Relationship Id="rId166" Type="http://schemas.openxmlformats.org/officeDocument/2006/relationships/image" Target="media/image79.wmf"/><Relationship Id="rId331" Type="http://schemas.openxmlformats.org/officeDocument/2006/relationships/oleObject" Target="embeddings/oleObject165.bin"/><Relationship Id="rId373" Type="http://schemas.openxmlformats.org/officeDocument/2006/relationships/image" Target="media/image180.wmf"/><Relationship Id="rId429" Type="http://schemas.openxmlformats.org/officeDocument/2006/relationships/image" Target="media/image207.wmf"/><Relationship Id="rId580" Type="http://schemas.openxmlformats.org/officeDocument/2006/relationships/image" Target="media/image282.wmf"/><Relationship Id="rId636" Type="http://schemas.openxmlformats.org/officeDocument/2006/relationships/oleObject" Target="embeddings/oleObject323.bin"/><Relationship Id="rId1" Type="http://schemas.openxmlformats.org/officeDocument/2006/relationships/numbering" Target="numbering.xml"/><Relationship Id="rId233" Type="http://schemas.openxmlformats.org/officeDocument/2006/relationships/image" Target="media/image111.wmf"/><Relationship Id="rId440" Type="http://schemas.openxmlformats.org/officeDocument/2006/relationships/oleObject" Target="embeddings/oleObject222.bin"/><Relationship Id="rId678" Type="http://schemas.openxmlformats.org/officeDocument/2006/relationships/image" Target="media/image325.wmf"/><Relationship Id="rId28" Type="http://schemas.openxmlformats.org/officeDocument/2006/relationships/oleObject" Target="embeddings/oleObject9.bin"/><Relationship Id="rId275" Type="http://schemas.openxmlformats.org/officeDocument/2006/relationships/image" Target="media/image132.wmf"/><Relationship Id="rId300" Type="http://schemas.openxmlformats.org/officeDocument/2006/relationships/oleObject" Target="embeddings/oleObject150.bin"/><Relationship Id="rId482" Type="http://schemas.openxmlformats.org/officeDocument/2006/relationships/image" Target="media/image233.wmf"/><Relationship Id="rId538" Type="http://schemas.openxmlformats.org/officeDocument/2006/relationships/oleObject" Target="embeddings/oleObject271.bin"/><Relationship Id="rId703" Type="http://schemas.openxmlformats.org/officeDocument/2006/relationships/header" Target="header1.xml"/><Relationship Id="rId81" Type="http://schemas.openxmlformats.org/officeDocument/2006/relationships/image" Target="media/image39.wmf"/><Relationship Id="rId135" Type="http://schemas.openxmlformats.org/officeDocument/2006/relationships/image" Target="media/image64.wmf"/><Relationship Id="rId177" Type="http://schemas.openxmlformats.org/officeDocument/2006/relationships/image" Target="media/image84.wmf"/><Relationship Id="rId342" Type="http://schemas.openxmlformats.org/officeDocument/2006/relationships/image" Target="media/image166.wmf"/><Relationship Id="rId384" Type="http://schemas.openxmlformats.org/officeDocument/2006/relationships/oleObject" Target="embeddings/oleObject193.bin"/><Relationship Id="rId591" Type="http://schemas.openxmlformats.org/officeDocument/2006/relationships/image" Target="media/image287.emf"/><Relationship Id="rId605" Type="http://schemas.openxmlformats.org/officeDocument/2006/relationships/oleObject" Target="embeddings/oleObject307.bin"/><Relationship Id="rId202" Type="http://schemas.openxmlformats.org/officeDocument/2006/relationships/image" Target="media/image97.wmf"/><Relationship Id="rId244" Type="http://schemas.openxmlformats.org/officeDocument/2006/relationships/oleObject" Target="embeddings/oleObject121.bin"/><Relationship Id="rId647" Type="http://schemas.openxmlformats.org/officeDocument/2006/relationships/image" Target="media/image313.wmf"/><Relationship Id="rId689" Type="http://schemas.openxmlformats.org/officeDocument/2006/relationships/oleObject" Target="embeddings/oleObject354.bin"/><Relationship Id="rId39" Type="http://schemas.openxmlformats.org/officeDocument/2006/relationships/image" Target="media/image19.wmf"/><Relationship Id="rId286" Type="http://schemas.openxmlformats.org/officeDocument/2006/relationships/oleObject" Target="embeddings/oleObject143.bin"/><Relationship Id="rId451" Type="http://schemas.openxmlformats.org/officeDocument/2006/relationships/image" Target="media/image218.wmf"/><Relationship Id="rId493" Type="http://schemas.openxmlformats.org/officeDocument/2006/relationships/oleObject" Target="embeddings/oleObject249.bin"/><Relationship Id="rId507" Type="http://schemas.openxmlformats.org/officeDocument/2006/relationships/image" Target="media/image246.wmf"/><Relationship Id="rId549" Type="http://schemas.openxmlformats.org/officeDocument/2006/relationships/image" Target="media/image267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8.bin"/><Relationship Id="rId146" Type="http://schemas.openxmlformats.org/officeDocument/2006/relationships/image" Target="media/image69.wmf"/><Relationship Id="rId188" Type="http://schemas.openxmlformats.org/officeDocument/2006/relationships/oleObject" Target="embeddings/oleObject93.bin"/><Relationship Id="rId311" Type="http://schemas.openxmlformats.org/officeDocument/2006/relationships/image" Target="media/image150.wmf"/><Relationship Id="rId353" Type="http://schemas.openxmlformats.org/officeDocument/2006/relationships/oleObject" Target="embeddings/oleObject177.bin"/><Relationship Id="rId395" Type="http://schemas.openxmlformats.org/officeDocument/2006/relationships/image" Target="media/image191.wmf"/><Relationship Id="rId409" Type="http://schemas.openxmlformats.org/officeDocument/2006/relationships/image" Target="media/image197.wmf"/><Relationship Id="rId560" Type="http://schemas.openxmlformats.org/officeDocument/2006/relationships/image" Target="media/image273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5.bin"/><Relationship Id="rId420" Type="http://schemas.openxmlformats.org/officeDocument/2006/relationships/oleObject" Target="embeddings/oleObject212.bin"/><Relationship Id="rId616" Type="http://schemas.openxmlformats.org/officeDocument/2006/relationships/image" Target="media/image298.wmf"/><Relationship Id="rId658" Type="http://schemas.openxmlformats.org/officeDocument/2006/relationships/image" Target="media/image318.emf"/><Relationship Id="rId255" Type="http://schemas.openxmlformats.org/officeDocument/2006/relationships/oleObject" Target="embeddings/oleObject127.bin"/><Relationship Id="rId297" Type="http://schemas.openxmlformats.org/officeDocument/2006/relationships/image" Target="media/image143.wmf"/><Relationship Id="rId462" Type="http://schemas.openxmlformats.org/officeDocument/2006/relationships/oleObject" Target="embeddings/oleObject233.bin"/><Relationship Id="rId518" Type="http://schemas.openxmlformats.org/officeDocument/2006/relationships/oleObject" Target="embeddings/oleObject261.bin"/><Relationship Id="rId115" Type="http://schemas.openxmlformats.org/officeDocument/2006/relationships/image" Target="media/image56.wmf"/><Relationship Id="rId157" Type="http://schemas.openxmlformats.org/officeDocument/2006/relationships/oleObject" Target="embeddings/oleObject77.bin"/><Relationship Id="rId322" Type="http://schemas.openxmlformats.org/officeDocument/2006/relationships/oleObject" Target="embeddings/oleObject160.bin"/><Relationship Id="rId364" Type="http://schemas.openxmlformats.org/officeDocument/2006/relationships/oleObject" Target="embeddings/oleObject183.bin"/><Relationship Id="rId61" Type="http://schemas.openxmlformats.org/officeDocument/2006/relationships/image" Target="media/image29.wmf"/><Relationship Id="rId199" Type="http://schemas.openxmlformats.org/officeDocument/2006/relationships/image" Target="media/image95.wmf"/><Relationship Id="rId571" Type="http://schemas.openxmlformats.org/officeDocument/2006/relationships/oleObject" Target="embeddings/oleObject287.bin"/><Relationship Id="rId627" Type="http://schemas.openxmlformats.org/officeDocument/2006/relationships/oleObject" Target="embeddings/oleObject318.bin"/><Relationship Id="rId669" Type="http://schemas.openxmlformats.org/officeDocument/2006/relationships/oleObject" Target="embeddings/oleObject340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3508</Words>
  <Characters>31440</Characters>
  <Application>Microsoft Office Word</Application>
  <DocSecurity>0</DocSecurity>
  <Lines>262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Теорія лінійних чотириполюсників</vt:lpstr>
    </vt:vector>
  </TitlesOfParts>
  <Company>WORK</Company>
  <LinksUpToDate>false</LinksUpToDate>
  <CharactersWithSpaces>34879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Теорія лінійних чотириполюсників</dc:title>
  <dc:subject/>
  <dc:creator>yura</dc:creator>
  <cp:keywords/>
  <dc:description/>
  <cp:lastModifiedBy>Мамулька</cp:lastModifiedBy>
  <cp:revision>2</cp:revision>
  <cp:lastPrinted>2010-09-22T13:59:00Z</cp:lastPrinted>
  <dcterms:created xsi:type="dcterms:W3CDTF">2010-10-02T16:06:00Z</dcterms:created>
  <dcterms:modified xsi:type="dcterms:W3CDTF">2010-10-02T16:06:00Z</dcterms:modified>
</cp:coreProperties>
</file>